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CEA0" w14:textId="77777777" w:rsidR="00FE1007" w:rsidRPr="00AA2ACF" w:rsidRDefault="00471ADA" w:rsidP="00AA2ACF">
      <w:pPr>
        <w:ind w:right="-720"/>
        <w:jc w:val="center"/>
        <w:rPr>
          <w:rFonts w:ascii="Palatino Linotype" w:hAnsi="Palatino Linotype"/>
          <w:b/>
          <w:color w:val="E36C0A"/>
          <w:sz w:val="28"/>
          <w:szCs w:val="28"/>
        </w:rPr>
      </w:pPr>
      <w:r w:rsidRPr="00AA2ACF">
        <w:rPr>
          <w:rFonts w:ascii="Palatino Linotype" w:hAnsi="Palatino Linotype"/>
          <w:b/>
          <w:color w:val="E36C0A"/>
          <w:sz w:val="28"/>
          <w:szCs w:val="28"/>
        </w:rPr>
        <w:t>J-1 Check-In Form</w:t>
      </w:r>
    </w:p>
    <w:p w14:paraId="48D88506" w14:textId="77777777" w:rsidR="00471ADA" w:rsidRPr="00AA2ACF" w:rsidRDefault="00471ADA" w:rsidP="00A2593E">
      <w:pPr>
        <w:ind w:right="-720"/>
        <w:rPr>
          <w:rFonts w:ascii="Palatino Linotype" w:hAnsi="Palatino Linotype"/>
          <w:b/>
          <w:sz w:val="20"/>
          <w:szCs w:val="20"/>
        </w:rPr>
      </w:pPr>
    </w:p>
    <w:p w14:paraId="35741A29" w14:textId="77777777" w:rsidR="00FE1007" w:rsidRPr="00AA2ACF" w:rsidRDefault="00AA2ACF" w:rsidP="00A2593E">
      <w:pPr>
        <w:ind w:right="-720"/>
        <w:rPr>
          <w:rFonts w:ascii="Palatino Linotype" w:hAnsi="Palatino Linotype"/>
          <w:b/>
          <w:sz w:val="20"/>
          <w:szCs w:val="20"/>
        </w:rPr>
      </w:pPr>
      <w:r>
        <w:rPr>
          <w:rFonts w:ascii="Palatino Linotype" w:hAnsi="Palatino Linotype"/>
          <w:b/>
          <w:sz w:val="20"/>
          <w:szCs w:val="20"/>
        </w:rPr>
        <w:t>Name:</w:t>
      </w:r>
      <w:r>
        <w:rPr>
          <w:rFonts w:ascii="Palatino Linotype" w:hAnsi="Palatino Linotype"/>
          <w:b/>
          <w:sz w:val="20"/>
          <w:szCs w:val="20"/>
        </w:rPr>
        <w:tab/>
      </w:r>
      <w:r w:rsidR="00AE50D1">
        <w:rPr>
          <w:rFonts w:ascii="Palatino Linotype" w:hAnsi="Palatino Linotype"/>
          <w:b/>
          <w:sz w:val="20"/>
          <w:szCs w:val="20"/>
        </w:rPr>
        <w:fldChar w:fldCharType="begin">
          <w:ffData>
            <w:name w:val="Text1"/>
            <w:enabled/>
            <w:calcOnExit w:val="0"/>
            <w:textInput/>
          </w:ffData>
        </w:fldChar>
      </w:r>
      <w:bookmarkStart w:id="0" w:name="Text1"/>
      <w:r w:rsidR="00AE50D1">
        <w:rPr>
          <w:rFonts w:ascii="Palatino Linotype" w:hAnsi="Palatino Linotype"/>
          <w:b/>
          <w:sz w:val="20"/>
          <w:szCs w:val="20"/>
        </w:rPr>
        <w:instrText xml:space="preserve"> FORMTEXT </w:instrText>
      </w:r>
      <w:r w:rsidR="00AE50D1">
        <w:rPr>
          <w:rFonts w:ascii="Palatino Linotype" w:hAnsi="Palatino Linotype"/>
          <w:b/>
          <w:sz w:val="20"/>
          <w:szCs w:val="20"/>
        </w:rPr>
      </w:r>
      <w:r w:rsidR="00AE50D1">
        <w:rPr>
          <w:rFonts w:ascii="Palatino Linotype" w:hAnsi="Palatino Linotype"/>
          <w:b/>
          <w:sz w:val="20"/>
          <w:szCs w:val="20"/>
        </w:rPr>
        <w:fldChar w:fldCharType="separate"/>
      </w:r>
      <w:bookmarkStart w:id="1" w:name="_GoBack"/>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bookmarkEnd w:id="1"/>
      <w:r w:rsidR="00AE50D1">
        <w:rPr>
          <w:rFonts w:ascii="Palatino Linotype" w:hAnsi="Palatino Linotype"/>
          <w:b/>
          <w:sz w:val="20"/>
          <w:szCs w:val="20"/>
        </w:rPr>
        <w:fldChar w:fldCharType="end"/>
      </w:r>
      <w:bookmarkEnd w:id="0"/>
      <w:r w:rsidR="00AE50D1">
        <w:rPr>
          <w:rFonts w:ascii="Palatino Linotype" w:hAnsi="Palatino Linotype"/>
          <w:b/>
          <w:sz w:val="20"/>
          <w:szCs w:val="20"/>
        </w:rPr>
        <w:tab/>
      </w:r>
      <w:r w:rsidR="00AE50D1">
        <w:rPr>
          <w:rFonts w:ascii="Palatino Linotype" w:hAnsi="Palatino Linotype"/>
          <w:b/>
          <w:sz w:val="20"/>
          <w:szCs w:val="20"/>
        </w:rPr>
        <w:tab/>
      </w:r>
      <w:r w:rsidR="00AE50D1">
        <w:rPr>
          <w:rFonts w:ascii="Palatino Linotype" w:hAnsi="Palatino Linotype"/>
          <w:b/>
          <w:sz w:val="20"/>
          <w:szCs w:val="20"/>
        </w:rPr>
        <w:tab/>
      </w:r>
      <w:r w:rsidR="00AE50D1">
        <w:rPr>
          <w:rFonts w:ascii="Palatino Linotype" w:hAnsi="Palatino Linotype"/>
          <w:b/>
          <w:sz w:val="20"/>
          <w:szCs w:val="20"/>
        </w:rPr>
        <w:fldChar w:fldCharType="begin">
          <w:ffData>
            <w:name w:val="Text1"/>
            <w:enabled/>
            <w:calcOnExit w:val="0"/>
            <w:textInput/>
          </w:ffData>
        </w:fldChar>
      </w:r>
      <w:r w:rsidR="00AE50D1">
        <w:rPr>
          <w:rFonts w:ascii="Palatino Linotype" w:hAnsi="Palatino Linotype"/>
          <w:b/>
          <w:sz w:val="20"/>
          <w:szCs w:val="20"/>
        </w:rPr>
        <w:instrText xml:space="preserve"> FORMTEXT </w:instrText>
      </w:r>
      <w:r w:rsidR="00AE50D1">
        <w:rPr>
          <w:rFonts w:ascii="Palatino Linotype" w:hAnsi="Palatino Linotype"/>
          <w:b/>
          <w:sz w:val="20"/>
          <w:szCs w:val="20"/>
        </w:rPr>
      </w:r>
      <w:r w:rsidR="00AE50D1">
        <w:rPr>
          <w:rFonts w:ascii="Palatino Linotype" w:hAnsi="Palatino Linotype"/>
          <w:b/>
          <w:sz w:val="20"/>
          <w:szCs w:val="20"/>
        </w:rPr>
        <w:fldChar w:fldCharType="separate"/>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sz w:val="20"/>
          <w:szCs w:val="20"/>
        </w:rPr>
        <w:fldChar w:fldCharType="end"/>
      </w:r>
      <w:r w:rsidR="00AE50D1">
        <w:rPr>
          <w:rFonts w:ascii="Palatino Linotype" w:hAnsi="Palatino Linotype"/>
          <w:b/>
          <w:sz w:val="20"/>
          <w:szCs w:val="20"/>
        </w:rPr>
        <w:tab/>
      </w:r>
      <w:r w:rsidR="00AE50D1">
        <w:rPr>
          <w:rFonts w:ascii="Palatino Linotype" w:hAnsi="Palatino Linotype"/>
          <w:b/>
          <w:sz w:val="20"/>
          <w:szCs w:val="20"/>
        </w:rPr>
        <w:tab/>
      </w:r>
      <w:r w:rsidR="00AE50D1">
        <w:rPr>
          <w:rFonts w:ascii="Palatino Linotype" w:hAnsi="Palatino Linotype"/>
          <w:b/>
          <w:sz w:val="20"/>
          <w:szCs w:val="20"/>
        </w:rPr>
        <w:fldChar w:fldCharType="begin">
          <w:ffData>
            <w:name w:val="Text1"/>
            <w:enabled/>
            <w:calcOnExit w:val="0"/>
            <w:textInput/>
          </w:ffData>
        </w:fldChar>
      </w:r>
      <w:r w:rsidR="00AE50D1">
        <w:rPr>
          <w:rFonts w:ascii="Palatino Linotype" w:hAnsi="Palatino Linotype"/>
          <w:b/>
          <w:sz w:val="20"/>
          <w:szCs w:val="20"/>
        </w:rPr>
        <w:instrText xml:space="preserve"> FORMTEXT </w:instrText>
      </w:r>
      <w:r w:rsidR="00AE50D1">
        <w:rPr>
          <w:rFonts w:ascii="Palatino Linotype" w:hAnsi="Palatino Linotype"/>
          <w:b/>
          <w:sz w:val="20"/>
          <w:szCs w:val="20"/>
        </w:rPr>
      </w:r>
      <w:r w:rsidR="00AE50D1">
        <w:rPr>
          <w:rFonts w:ascii="Palatino Linotype" w:hAnsi="Palatino Linotype"/>
          <w:b/>
          <w:sz w:val="20"/>
          <w:szCs w:val="20"/>
        </w:rPr>
        <w:fldChar w:fldCharType="separate"/>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sz w:val="20"/>
          <w:szCs w:val="20"/>
        </w:rPr>
        <w:fldChar w:fldCharType="end"/>
      </w:r>
      <w:r w:rsidR="00AE50D1">
        <w:rPr>
          <w:rFonts w:ascii="Palatino Linotype" w:hAnsi="Palatino Linotype"/>
          <w:b/>
          <w:sz w:val="20"/>
          <w:szCs w:val="20"/>
        </w:rPr>
        <w:tab/>
        <w:t xml:space="preserve">              </w:t>
      </w:r>
      <w:r w:rsidR="00C0576F" w:rsidRPr="00AA2ACF">
        <w:rPr>
          <w:rFonts w:ascii="Palatino Linotype" w:hAnsi="Palatino Linotype"/>
          <w:b/>
          <w:sz w:val="20"/>
          <w:szCs w:val="20"/>
        </w:rPr>
        <w:tab/>
      </w:r>
      <w:r w:rsidR="00CC028E" w:rsidRPr="00AA2ACF">
        <w:rPr>
          <w:rFonts w:ascii="Palatino Linotype" w:hAnsi="Palatino Linotype"/>
          <w:b/>
          <w:sz w:val="20"/>
          <w:szCs w:val="20"/>
        </w:rPr>
        <w:t xml:space="preserve">Today’s </w:t>
      </w:r>
      <w:r>
        <w:rPr>
          <w:rFonts w:ascii="Palatino Linotype" w:hAnsi="Palatino Linotype"/>
          <w:b/>
          <w:sz w:val="20"/>
          <w:szCs w:val="20"/>
        </w:rPr>
        <w:t>Date:</w:t>
      </w:r>
      <w:r>
        <w:rPr>
          <w:rFonts w:ascii="Palatino Linotype" w:hAnsi="Palatino Linotype"/>
          <w:b/>
          <w:sz w:val="20"/>
          <w:szCs w:val="20"/>
        </w:rPr>
        <w:tab/>
      </w:r>
      <w:r w:rsidR="00AE50D1">
        <w:rPr>
          <w:rFonts w:ascii="Palatino Linotype" w:hAnsi="Palatino Linotype"/>
          <w:b/>
          <w:sz w:val="20"/>
          <w:szCs w:val="20"/>
        </w:rPr>
        <w:fldChar w:fldCharType="begin">
          <w:ffData>
            <w:name w:val="Text2"/>
            <w:enabled/>
            <w:calcOnExit w:val="0"/>
            <w:textInput/>
          </w:ffData>
        </w:fldChar>
      </w:r>
      <w:bookmarkStart w:id="2" w:name="Text2"/>
      <w:r w:rsidR="00AE50D1">
        <w:rPr>
          <w:rFonts w:ascii="Palatino Linotype" w:hAnsi="Palatino Linotype"/>
          <w:b/>
          <w:sz w:val="20"/>
          <w:szCs w:val="20"/>
        </w:rPr>
        <w:instrText xml:space="preserve"> FORMTEXT </w:instrText>
      </w:r>
      <w:r w:rsidR="00AE50D1">
        <w:rPr>
          <w:rFonts w:ascii="Palatino Linotype" w:hAnsi="Palatino Linotype"/>
          <w:b/>
          <w:sz w:val="20"/>
          <w:szCs w:val="20"/>
        </w:rPr>
      </w:r>
      <w:r w:rsidR="00AE50D1">
        <w:rPr>
          <w:rFonts w:ascii="Palatino Linotype" w:hAnsi="Palatino Linotype"/>
          <w:b/>
          <w:sz w:val="20"/>
          <w:szCs w:val="20"/>
        </w:rPr>
        <w:fldChar w:fldCharType="separate"/>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sz w:val="20"/>
          <w:szCs w:val="20"/>
        </w:rPr>
        <w:fldChar w:fldCharType="end"/>
      </w:r>
      <w:bookmarkEnd w:id="2"/>
    </w:p>
    <w:p w14:paraId="421C6EB6" w14:textId="77777777" w:rsidR="00FE1007" w:rsidRPr="00AA2ACF" w:rsidRDefault="00FE1007" w:rsidP="00AA2ACF">
      <w:pPr>
        <w:ind w:right="-720" w:firstLine="720"/>
        <w:rPr>
          <w:rFonts w:ascii="Palatino Linotype" w:hAnsi="Palatino Linotype"/>
          <w:sz w:val="16"/>
          <w:szCs w:val="20"/>
        </w:rPr>
      </w:pPr>
      <w:r w:rsidRPr="00AA2ACF">
        <w:rPr>
          <w:rFonts w:ascii="Palatino Linotype" w:hAnsi="Palatino Linotype"/>
          <w:sz w:val="16"/>
          <w:szCs w:val="20"/>
        </w:rPr>
        <w:t>Family (Last) Name</w:t>
      </w:r>
      <w:r w:rsidR="00C0576F" w:rsidRPr="00AA2ACF">
        <w:rPr>
          <w:rFonts w:ascii="Palatino Linotype" w:hAnsi="Palatino Linotype"/>
          <w:sz w:val="16"/>
          <w:szCs w:val="20"/>
        </w:rPr>
        <w:tab/>
      </w:r>
      <w:r w:rsidR="00C0576F" w:rsidRPr="00AA2ACF">
        <w:rPr>
          <w:rFonts w:ascii="Palatino Linotype" w:hAnsi="Palatino Linotype"/>
          <w:sz w:val="16"/>
          <w:szCs w:val="20"/>
        </w:rPr>
        <w:tab/>
      </w:r>
      <w:r w:rsidRPr="00AA2ACF">
        <w:rPr>
          <w:rFonts w:ascii="Palatino Linotype" w:hAnsi="Palatino Linotype"/>
          <w:sz w:val="16"/>
          <w:szCs w:val="20"/>
        </w:rPr>
        <w:t>First</w:t>
      </w:r>
      <w:r w:rsidR="00C0576F" w:rsidRPr="00AA2ACF">
        <w:rPr>
          <w:rFonts w:ascii="Palatino Linotype" w:hAnsi="Palatino Linotype"/>
          <w:sz w:val="16"/>
          <w:szCs w:val="20"/>
        </w:rPr>
        <w:tab/>
      </w:r>
      <w:r w:rsidR="00C0576F" w:rsidRPr="00AA2ACF">
        <w:rPr>
          <w:rFonts w:ascii="Palatino Linotype" w:hAnsi="Palatino Linotype"/>
          <w:sz w:val="16"/>
          <w:szCs w:val="20"/>
        </w:rPr>
        <w:tab/>
      </w:r>
      <w:r w:rsidRPr="00AA2ACF">
        <w:rPr>
          <w:rFonts w:ascii="Palatino Linotype" w:hAnsi="Palatino Linotype"/>
          <w:sz w:val="16"/>
          <w:szCs w:val="20"/>
        </w:rPr>
        <w:t>Middle</w:t>
      </w:r>
      <w:r w:rsidR="00C0576F" w:rsidRPr="00AA2ACF">
        <w:rPr>
          <w:rFonts w:ascii="Palatino Linotype" w:hAnsi="Palatino Linotype"/>
          <w:sz w:val="16"/>
          <w:szCs w:val="20"/>
        </w:rPr>
        <w:t xml:space="preserve"> </w:t>
      </w:r>
      <w:r w:rsidR="00C0576F" w:rsidRPr="00AA2ACF">
        <w:rPr>
          <w:rFonts w:ascii="Palatino Linotype" w:hAnsi="Palatino Linotype"/>
          <w:sz w:val="16"/>
          <w:szCs w:val="20"/>
        </w:rPr>
        <w:tab/>
      </w:r>
      <w:r w:rsidR="00AA2ACF">
        <w:rPr>
          <w:rFonts w:ascii="Palatino Linotype" w:hAnsi="Palatino Linotype"/>
          <w:sz w:val="16"/>
          <w:szCs w:val="20"/>
        </w:rPr>
        <w:tab/>
      </w:r>
      <w:r w:rsidR="00AA2ACF">
        <w:rPr>
          <w:rFonts w:ascii="Palatino Linotype" w:hAnsi="Palatino Linotype"/>
          <w:sz w:val="16"/>
          <w:szCs w:val="20"/>
        </w:rPr>
        <w:tab/>
      </w:r>
      <w:r w:rsidR="00AA2ACF">
        <w:rPr>
          <w:rFonts w:ascii="Palatino Linotype" w:hAnsi="Palatino Linotype"/>
          <w:sz w:val="16"/>
          <w:szCs w:val="20"/>
        </w:rPr>
        <w:tab/>
      </w:r>
      <w:r w:rsidRPr="00AA2ACF">
        <w:rPr>
          <w:rFonts w:ascii="Palatino Linotype" w:hAnsi="Palatino Linotype"/>
          <w:sz w:val="16"/>
          <w:szCs w:val="20"/>
        </w:rPr>
        <w:t>Month – Day – Year</w:t>
      </w:r>
    </w:p>
    <w:p w14:paraId="57D01176" w14:textId="77777777" w:rsidR="00FE1007" w:rsidRPr="00AA2ACF" w:rsidRDefault="00FE1007" w:rsidP="00A2593E">
      <w:pPr>
        <w:ind w:right="-720"/>
        <w:rPr>
          <w:rFonts w:ascii="Palatino Linotype" w:hAnsi="Palatino Linotype"/>
          <w:sz w:val="20"/>
          <w:szCs w:val="20"/>
        </w:rPr>
      </w:pPr>
    </w:p>
    <w:p w14:paraId="643AB16F" w14:textId="77777777" w:rsidR="00A2593E" w:rsidRPr="00AA2ACF" w:rsidRDefault="00A2593E" w:rsidP="00A2593E">
      <w:pPr>
        <w:ind w:right="-720"/>
        <w:rPr>
          <w:rFonts w:ascii="Palatino Linotype" w:hAnsi="Palatino Linotype"/>
          <w:b/>
          <w:sz w:val="20"/>
          <w:szCs w:val="20"/>
          <w:u w:val="single"/>
        </w:rPr>
      </w:pPr>
      <w:r w:rsidRPr="00AA2ACF">
        <w:rPr>
          <w:rFonts w:ascii="Palatino Linotype" w:hAnsi="Palatino Linotype"/>
          <w:b/>
          <w:sz w:val="20"/>
          <w:szCs w:val="20"/>
        </w:rPr>
        <w:t>Primary</w:t>
      </w:r>
      <w:r w:rsidR="00FE1007" w:rsidRPr="00AA2ACF">
        <w:rPr>
          <w:rFonts w:ascii="Palatino Linotype" w:hAnsi="Palatino Linotype"/>
          <w:b/>
          <w:sz w:val="20"/>
          <w:szCs w:val="20"/>
        </w:rPr>
        <w:t xml:space="preserve"> E-mail: </w:t>
      </w:r>
      <w:r w:rsidR="00AE50D1">
        <w:rPr>
          <w:rFonts w:ascii="Palatino Linotype" w:hAnsi="Palatino Linotype"/>
          <w:b/>
          <w:sz w:val="20"/>
          <w:szCs w:val="20"/>
        </w:rPr>
        <w:fldChar w:fldCharType="begin">
          <w:ffData>
            <w:name w:val="Text1"/>
            <w:enabled/>
            <w:calcOnExit w:val="0"/>
            <w:textInput/>
          </w:ffData>
        </w:fldChar>
      </w:r>
      <w:r w:rsidR="00AE50D1">
        <w:rPr>
          <w:rFonts w:ascii="Palatino Linotype" w:hAnsi="Palatino Linotype"/>
          <w:b/>
          <w:sz w:val="20"/>
          <w:szCs w:val="20"/>
        </w:rPr>
        <w:instrText xml:space="preserve"> FORMTEXT </w:instrText>
      </w:r>
      <w:r w:rsidR="00AE50D1">
        <w:rPr>
          <w:rFonts w:ascii="Palatino Linotype" w:hAnsi="Palatino Linotype"/>
          <w:b/>
          <w:sz w:val="20"/>
          <w:szCs w:val="20"/>
        </w:rPr>
      </w:r>
      <w:r w:rsidR="00AE50D1">
        <w:rPr>
          <w:rFonts w:ascii="Palatino Linotype" w:hAnsi="Palatino Linotype"/>
          <w:b/>
          <w:sz w:val="20"/>
          <w:szCs w:val="20"/>
        </w:rPr>
        <w:fldChar w:fldCharType="separate"/>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sz w:val="20"/>
          <w:szCs w:val="20"/>
        </w:rPr>
        <w:fldChar w:fldCharType="end"/>
      </w:r>
      <w:r w:rsidR="00AE50D1">
        <w:rPr>
          <w:rFonts w:ascii="Palatino Linotype" w:hAnsi="Palatino Linotype"/>
          <w:b/>
          <w:sz w:val="20"/>
          <w:szCs w:val="20"/>
        </w:rPr>
        <w:tab/>
      </w:r>
      <w:r w:rsidR="00AE50D1">
        <w:rPr>
          <w:rFonts w:ascii="Palatino Linotype" w:hAnsi="Palatino Linotype"/>
          <w:b/>
          <w:sz w:val="20"/>
          <w:szCs w:val="20"/>
        </w:rPr>
        <w:tab/>
      </w:r>
      <w:r w:rsidR="00AE50D1">
        <w:rPr>
          <w:rFonts w:ascii="Palatino Linotype" w:hAnsi="Palatino Linotype"/>
          <w:b/>
          <w:sz w:val="20"/>
          <w:szCs w:val="20"/>
        </w:rPr>
        <w:tab/>
      </w:r>
      <w:r w:rsidR="00AE50D1">
        <w:rPr>
          <w:rFonts w:ascii="Palatino Linotype" w:hAnsi="Palatino Linotype"/>
          <w:b/>
          <w:sz w:val="20"/>
          <w:szCs w:val="20"/>
        </w:rPr>
        <w:tab/>
      </w:r>
      <w:r w:rsidRPr="00AA2ACF">
        <w:rPr>
          <w:rFonts w:ascii="Palatino Linotype" w:hAnsi="Palatino Linotype"/>
          <w:b/>
          <w:sz w:val="20"/>
          <w:szCs w:val="20"/>
        </w:rPr>
        <w:t>Secondary Email</w:t>
      </w:r>
      <w:r w:rsidR="00AE50D1">
        <w:rPr>
          <w:rFonts w:ascii="Palatino Linotype" w:hAnsi="Palatino Linotype"/>
          <w:b/>
          <w:sz w:val="20"/>
          <w:szCs w:val="20"/>
        </w:rPr>
        <w:t xml:space="preserve">: </w:t>
      </w:r>
      <w:r w:rsidR="00AE50D1">
        <w:rPr>
          <w:rFonts w:ascii="Palatino Linotype" w:hAnsi="Palatino Linotype"/>
          <w:b/>
          <w:sz w:val="20"/>
          <w:szCs w:val="20"/>
        </w:rPr>
        <w:fldChar w:fldCharType="begin">
          <w:ffData>
            <w:name w:val="Text1"/>
            <w:enabled/>
            <w:calcOnExit w:val="0"/>
            <w:textInput/>
          </w:ffData>
        </w:fldChar>
      </w:r>
      <w:r w:rsidR="00AE50D1">
        <w:rPr>
          <w:rFonts w:ascii="Palatino Linotype" w:hAnsi="Palatino Linotype"/>
          <w:b/>
          <w:sz w:val="20"/>
          <w:szCs w:val="20"/>
        </w:rPr>
        <w:instrText xml:space="preserve"> FORMTEXT </w:instrText>
      </w:r>
      <w:r w:rsidR="00AE50D1">
        <w:rPr>
          <w:rFonts w:ascii="Palatino Linotype" w:hAnsi="Palatino Linotype"/>
          <w:b/>
          <w:sz w:val="20"/>
          <w:szCs w:val="20"/>
        </w:rPr>
      </w:r>
      <w:r w:rsidR="00AE50D1">
        <w:rPr>
          <w:rFonts w:ascii="Palatino Linotype" w:hAnsi="Palatino Linotype"/>
          <w:b/>
          <w:sz w:val="20"/>
          <w:szCs w:val="20"/>
        </w:rPr>
        <w:fldChar w:fldCharType="separate"/>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sz w:val="20"/>
          <w:szCs w:val="20"/>
        </w:rPr>
        <w:fldChar w:fldCharType="end"/>
      </w:r>
    </w:p>
    <w:p w14:paraId="3AB5D9CC" w14:textId="77777777" w:rsidR="00BE0F29" w:rsidRPr="00AA2ACF" w:rsidRDefault="00BE0F29" w:rsidP="00A2593E">
      <w:pPr>
        <w:ind w:right="-720"/>
        <w:rPr>
          <w:rFonts w:ascii="Palatino Linotype" w:hAnsi="Palatino Linotype"/>
          <w:b/>
          <w:sz w:val="20"/>
          <w:szCs w:val="20"/>
        </w:rPr>
      </w:pPr>
    </w:p>
    <w:p w14:paraId="6D714538" w14:textId="77777777" w:rsidR="00BE0F29" w:rsidRPr="00AA2ACF" w:rsidRDefault="00BE555E" w:rsidP="00A2593E">
      <w:pPr>
        <w:ind w:right="-720"/>
        <w:rPr>
          <w:rFonts w:ascii="Palatino Linotype" w:hAnsi="Palatino Linotype"/>
          <w:b/>
          <w:sz w:val="20"/>
          <w:szCs w:val="20"/>
        </w:rPr>
      </w:pPr>
      <w:r>
        <w:rPr>
          <w:rFonts w:ascii="Palatino Linotype" w:hAnsi="Palatino Linotype"/>
          <w:b/>
          <w:noProof/>
          <w:sz w:val="20"/>
          <w:szCs w:val="20"/>
        </w:rPr>
        <w:pict w14:anchorId="53179036">
          <v:shapetype id="_x0000_t32" coordsize="21600,21600" o:spt="32" o:oned="t" path="m,l21600,21600e" filled="f">
            <v:path arrowok="t" fillok="f" o:connecttype="none"/>
            <o:lock v:ext="edit" shapetype="t"/>
          </v:shapetype>
          <v:shape id="_x0000_s1026" type="#_x0000_t32" style="position:absolute;margin-left:0;margin-top:1.4pt;width:544.5pt;height:0;z-index:251656192" o:connectortype="straight" strokecolor="#e36c0a" strokeweight="2.25pt"/>
        </w:pict>
      </w:r>
    </w:p>
    <w:p w14:paraId="2D795494" w14:textId="77777777" w:rsidR="00FE1007" w:rsidRPr="00AA2ACF" w:rsidRDefault="006A38F8" w:rsidP="00A2593E">
      <w:pPr>
        <w:ind w:right="-720"/>
        <w:rPr>
          <w:rFonts w:ascii="Palatino Linotype" w:hAnsi="Palatino Linotype"/>
          <w:b/>
          <w:sz w:val="20"/>
          <w:szCs w:val="20"/>
        </w:rPr>
      </w:pPr>
      <w:r w:rsidRPr="00AA2ACF">
        <w:rPr>
          <w:rFonts w:ascii="Palatino Linotype" w:hAnsi="Palatino Linotype"/>
          <w:b/>
          <w:sz w:val="20"/>
          <w:szCs w:val="20"/>
        </w:rPr>
        <w:t>Local address</w:t>
      </w:r>
      <w:r w:rsidR="00FE1007" w:rsidRPr="00AA2ACF">
        <w:rPr>
          <w:rFonts w:ascii="Palatino Linotype" w:hAnsi="Palatino Linotype"/>
          <w:b/>
          <w:sz w:val="20"/>
          <w:szCs w:val="20"/>
        </w:rPr>
        <w:t>:</w:t>
      </w:r>
      <w:r w:rsidRPr="00AA2ACF">
        <w:rPr>
          <w:rFonts w:ascii="Palatino Linotype" w:hAnsi="Palatino Linotype"/>
          <w:b/>
          <w:sz w:val="20"/>
          <w:szCs w:val="20"/>
        </w:rPr>
        <w:tab/>
      </w:r>
      <w:r w:rsidRPr="00AA2ACF">
        <w:rPr>
          <w:rFonts w:ascii="Palatino Linotype" w:hAnsi="Palatino Linotype"/>
          <w:b/>
          <w:sz w:val="20"/>
          <w:szCs w:val="20"/>
        </w:rPr>
        <w:tab/>
      </w:r>
      <w:r w:rsidR="00C0576F" w:rsidRPr="00AA2ACF">
        <w:rPr>
          <w:rFonts w:ascii="Palatino Linotype" w:hAnsi="Palatino Linotype"/>
          <w:b/>
          <w:sz w:val="20"/>
          <w:szCs w:val="20"/>
        </w:rPr>
        <w:t xml:space="preserve"> </w:t>
      </w:r>
      <w:r w:rsidR="00A2593E" w:rsidRPr="00AA2ACF">
        <w:rPr>
          <w:rFonts w:ascii="Palatino Linotype" w:hAnsi="Palatino Linotype"/>
          <w:b/>
          <w:sz w:val="20"/>
          <w:szCs w:val="20"/>
        </w:rPr>
        <w:tab/>
      </w:r>
      <w:r w:rsidR="00A2593E" w:rsidRPr="00AA2ACF">
        <w:rPr>
          <w:rFonts w:ascii="Palatino Linotype" w:hAnsi="Palatino Linotype"/>
          <w:b/>
          <w:sz w:val="20"/>
          <w:szCs w:val="20"/>
        </w:rPr>
        <w:tab/>
      </w:r>
      <w:r w:rsidR="00AA2ACF">
        <w:rPr>
          <w:rFonts w:ascii="Palatino Linotype" w:hAnsi="Palatino Linotype"/>
          <w:b/>
          <w:sz w:val="20"/>
          <w:szCs w:val="20"/>
        </w:rPr>
        <w:tab/>
      </w:r>
      <w:r w:rsidR="00AE50D1">
        <w:rPr>
          <w:rFonts w:ascii="Palatino Linotype" w:hAnsi="Palatino Linotype"/>
          <w:b/>
          <w:sz w:val="20"/>
          <w:szCs w:val="20"/>
        </w:rPr>
        <w:fldChar w:fldCharType="begin">
          <w:ffData>
            <w:name w:val="Text1"/>
            <w:enabled/>
            <w:calcOnExit w:val="0"/>
            <w:textInput/>
          </w:ffData>
        </w:fldChar>
      </w:r>
      <w:r w:rsidR="00AE50D1">
        <w:rPr>
          <w:rFonts w:ascii="Palatino Linotype" w:hAnsi="Palatino Linotype"/>
          <w:b/>
          <w:sz w:val="20"/>
          <w:szCs w:val="20"/>
        </w:rPr>
        <w:instrText xml:space="preserve"> FORMTEXT </w:instrText>
      </w:r>
      <w:r w:rsidR="00AE50D1">
        <w:rPr>
          <w:rFonts w:ascii="Palatino Linotype" w:hAnsi="Palatino Linotype"/>
          <w:b/>
          <w:sz w:val="20"/>
          <w:szCs w:val="20"/>
        </w:rPr>
      </w:r>
      <w:r w:rsidR="00AE50D1">
        <w:rPr>
          <w:rFonts w:ascii="Palatino Linotype" w:hAnsi="Palatino Linotype"/>
          <w:b/>
          <w:sz w:val="20"/>
          <w:szCs w:val="20"/>
        </w:rPr>
        <w:fldChar w:fldCharType="separate"/>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sz w:val="20"/>
          <w:szCs w:val="20"/>
        </w:rPr>
        <w:fldChar w:fldCharType="end"/>
      </w:r>
    </w:p>
    <w:p w14:paraId="22AE8683" w14:textId="77777777" w:rsidR="00BD7B77" w:rsidRPr="00AA2ACF" w:rsidRDefault="00FE1007" w:rsidP="00A2593E">
      <w:pPr>
        <w:ind w:right="-720"/>
        <w:rPr>
          <w:rFonts w:ascii="Palatino Linotype" w:hAnsi="Palatino Linotype"/>
          <w:sz w:val="20"/>
          <w:szCs w:val="20"/>
        </w:rPr>
      </w:pPr>
      <w:r w:rsidRPr="00AA2ACF">
        <w:rPr>
          <w:rFonts w:ascii="Palatino Linotype" w:hAnsi="Palatino Linotype"/>
          <w:sz w:val="20"/>
          <w:szCs w:val="20"/>
        </w:rPr>
        <w:t xml:space="preserve">(this must be the address </w:t>
      </w:r>
      <w:r w:rsidR="00BD7B77" w:rsidRPr="00AA2ACF">
        <w:rPr>
          <w:rFonts w:ascii="Palatino Linotype" w:hAnsi="Palatino Linotype"/>
          <w:sz w:val="20"/>
          <w:szCs w:val="20"/>
        </w:rPr>
        <w:t>where you live</w:t>
      </w:r>
      <w:r w:rsidR="00A2593E" w:rsidRPr="00AA2ACF">
        <w:rPr>
          <w:rFonts w:ascii="Palatino Linotype" w:hAnsi="Palatino Linotype"/>
          <w:sz w:val="20"/>
          <w:szCs w:val="20"/>
        </w:rPr>
        <w:t xml:space="preserve"> </w:t>
      </w:r>
      <w:r w:rsidR="00A2593E" w:rsidRPr="00AA2ACF">
        <w:rPr>
          <w:rFonts w:ascii="Palatino Linotype" w:hAnsi="Palatino Linotype"/>
          <w:b/>
          <w:sz w:val="20"/>
          <w:szCs w:val="20"/>
        </w:rPr>
        <w:t>now</w:t>
      </w:r>
      <w:r w:rsidR="00BD7B77" w:rsidRPr="00AA2ACF">
        <w:rPr>
          <w:rFonts w:ascii="Palatino Linotype" w:hAnsi="Palatino Linotype"/>
          <w:sz w:val="20"/>
          <w:szCs w:val="20"/>
        </w:rPr>
        <w:t>,</w:t>
      </w:r>
      <w:r w:rsidR="00AA2ACF">
        <w:rPr>
          <w:rFonts w:ascii="Palatino Linotype" w:hAnsi="Palatino Linotype"/>
          <w:sz w:val="20"/>
          <w:szCs w:val="20"/>
        </w:rPr>
        <w:t xml:space="preserve"> </w:t>
      </w:r>
    </w:p>
    <w:p w14:paraId="1C6B13C7" w14:textId="77777777" w:rsidR="00BD7B77" w:rsidRPr="00AA2ACF" w:rsidRDefault="00BD7B77" w:rsidP="00A2593E">
      <w:pPr>
        <w:ind w:right="-720"/>
        <w:rPr>
          <w:rFonts w:ascii="Palatino Linotype" w:hAnsi="Palatino Linotype"/>
          <w:sz w:val="20"/>
          <w:szCs w:val="20"/>
        </w:rPr>
      </w:pPr>
      <w:r w:rsidRPr="00AA2ACF">
        <w:rPr>
          <w:rFonts w:ascii="Palatino Linotype" w:hAnsi="Palatino Linotype"/>
          <w:sz w:val="20"/>
          <w:szCs w:val="20"/>
        </w:rPr>
        <w:t>even if it is temporary)</w:t>
      </w:r>
      <w:r w:rsidR="00C0576F" w:rsidRPr="00AA2ACF">
        <w:rPr>
          <w:rFonts w:ascii="Palatino Linotype" w:hAnsi="Palatino Linotype"/>
          <w:b/>
          <w:sz w:val="20"/>
          <w:szCs w:val="20"/>
        </w:rPr>
        <w:tab/>
        <w:t xml:space="preserve"> </w:t>
      </w:r>
      <w:r w:rsidR="00A2593E" w:rsidRPr="00AA2ACF">
        <w:rPr>
          <w:rFonts w:ascii="Palatino Linotype" w:hAnsi="Palatino Linotype"/>
          <w:b/>
          <w:sz w:val="20"/>
          <w:szCs w:val="20"/>
        </w:rPr>
        <w:tab/>
      </w:r>
      <w:r w:rsidR="00A2593E" w:rsidRPr="00AA2ACF">
        <w:rPr>
          <w:rFonts w:ascii="Palatino Linotype" w:hAnsi="Palatino Linotype"/>
          <w:b/>
          <w:sz w:val="20"/>
          <w:szCs w:val="20"/>
        </w:rPr>
        <w:tab/>
      </w:r>
      <w:r w:rsidR="00AA2ACF">
        <w:rPr>
          <w:rFonts w:ascii="Palatino Linotype" w:hAnsi="Palatino Linotype"/>
          <w:b/>
          <w:sz w:val="20"/>
          <w:szCs w:val="20"/>
        </w:rPr>
        <w:tab/>
      </w:r>
    </w:p>
    <w:p w14:paraId="52E27802" w14:textId="77777777" w:rsidR="00BD7B77" w:rsidRPr="00AA2ACF" w:rsidRDefault="00BD7B77" w:rsidP="00A2593E">
      <w:pPr>
        <w:ind w:right="-720"/>
        <w:rPr>
          <w:rFonts w:ascii="Palatino Linotype" w:hAnsi="Palatino Linotype"/>
          <w:b/>
          <w:sz w:val="20"/>
          <w:szCs w:val="20"/>
        </w:rPr>
      </w:pPr>
    </w:p>
    <w:p w14:paraId="5522BFD7" w14:textId="77777777" w:rsidR="0011321F" w:rsidRPr="00AA2ACF" w:rsidRDefault="00891ADA" w:rsidP="00C0576F">
      <w:pPr>
        <w:ind w:right="-720"/>
        <w:rPr>
          <w:rFonts w:ascii="Palatino Linotype" w:hAnsi="Palatino Linotype"/>
          <w:b/>
          <w:sz w:val="20"/>
          <w:szCs w:val="20"/>
          <w:lang w:val="de-DE"/>
        </w:rPr>
      </w:pPr>
      <w:r>
        <w:rPr>
          <w:rFonts w:ascii="Palatino Linotype" w:hAnsi="Palatino Linotype"/>
          <w:b/>
          <w:sz w:val="20"/>
          <w:szCs w:val="20"/>
        </w:rPr>
        <w:fldChar w:fldCharType="begin">
          <w:ffData>
            <w:name w:val="Check1"/>
            <w:enabled/>
            <w:calcOnExit w:val="0"/>
            <w:checkBox>
              <w:sizeAuto/>
              <w:default w:val="0"/>
            </w:checkBox>
          </w:ffData>
        </w:fldChar>
      </w:r>
      <w:bookmarkStart w:id="3" w:name="Check1"/>
      <w:r>
        <w:rPr>
          <w:rFonts w:ascii="Palatino Linotype" w:hAnsi="Palatino Linotype"/>
          <w:b/>
          <w:sz w:val="20"/>
          <w:szCs w:val="20"/>
        </w:rPr>
        <w:instrText xml:space="preserve"> FORMCHECKBOX </w:instrText>
      </w:r>
      <w:r w:rsidR="00BE555E">
        <w:rPr>
          <w:rFonts w:ascii="Palatino Linotype" w:hAnsi="Palatino Linotype"/>
          <w:b/>
          <w:sz w:val="20"/>
          <w:szCs w:val="20"/>
        </w:rPr>
      </w:r>
      <w:r w:rsidR="00BE555E">
        <w:rPr>
          <w:rFonts w:ascii="Palatino Linotype" w:hAnsi="Palatino Linotype"/>
          <w:b/>
          <w:sz w:val="20"/>
          <w:szCs w:val="20"/>
        </w:rPr>
        <w:fldChar w:fldCharType="separate"/>
      </w:r>
      <w:r>
        <w:rPr>
          <w:rFonts w:ascii="Palatino Linotype" w:hAnsi="Palatino Linotype"/>
          <w:b/>
          <w:sz w:val="20"/>
          <w:szCs w:val="20"/>
        </w:rPr>
        <w:fldChar w:fldCharType="end"/>
      </w:r>
      <w:bookmarkEnd w:id="3"/>
      <w:r w:rsidR="00117424" w:rsidRPr="00AA2ACF">
        <w:rPr>
          <w:rFonts w:ascii="Palatino Linotype" w:hAnsi="Palatino Linotype"/>
          <w:b/>
          <w:sz w:val="20"/>
          <w:szCs w:val="20"/>
        </w:rPr>
        <w:t xml:space="preserve"> check here if the </w:t>
      </w:r>
      <w:r w:rsidR="00AA2ACF">
        <w:rPr>
          <w:rFonts w:ascii="Palatino Linotype" w:hAnsi="Palatino Linotype"/>
          <w:b/>
          <w:sz w:val="20"/>
          <w:szCs w:val="20"/>
        </w:rPr>
        <w:t xml:space="preserve">address </w:t>
      </w:r>
      <w:r w:rsidR="00C0576F" w:rsidRPr="00AA2ACF">
        <w:rPr>
          <w:rFonts w:ascii="Palatino Linotype" w:hAnsi="Palatino Linotype"/>
          <w:b/>
          <w:sz w:val="20"/>
          <w:szCs w:val="20"/>
        </w:rPr>
        <w:t>above</w:t>
      </w:r>
      <w:r w:rsidR="00117424" w:rsidRPr="00AA2ACF">
        <w:rPr>
          <w:rFonts w:ascii="Palatino Linotype" w:hAnsi="Palatino Linotype"/>
          <w:b/>
          <w:sz w:val="20"/>
          <w:szCs w:val="20"/>
        </w:rPr>
        <w:t xml:space="preserve"> is in Fermilab Village.</w:t>
      </w:r>
      <w:r w:rsidR="00AA2ACF">
        <w:rPr>
          <w:rFonts w:ascii="Palatino Linotype" w:hAnsi="Palatino Linotype"/>
          <w:b/>
          <w:sz w:val="20"/>
          <w:szCs w:val="20"/>
        </w:rPr>
        <w:tab/>
      </w:r>
      <w:r w:rsidR="00BD7B77" w:rsidRPr="00AA2ACF">
        <w:rPr>
          <w:rFonts w:ascii="Palatino Linotype" w:hAnsi="Palatino Linotype"/>
          <w:b/>
          <w:sz w:val="20"/>
          <w:szCs w:val="20"/>
          <w:lang w:val="de-DE"/>
        </w:rPr>
        <w:t>Tel.:</w:t>
      </w:r>
      <w:r w:rsidR="00AA2ACF">
        <w:rPr>
          <w:rFonts w:ascii="Palatino Linotype" w:hAnsi="Palatino Linotype"/>
          <w:b/>
          <w:sz w:val="20"/>
          <w:szCs w:val="20"/>
          <w:lang w:val="de-DE"/>
        </w:rPr>
        <w:tab/>
      </w:r>
      <w:r w:rsidR="00AE50D1">
        <w:rPr>
          <w:rFonts w:ascii="Palatino Linotype" w:hAnsi="Palatino Linotype"/>
          <w:b/>
          <w:sz w:val="20"/>
          <w:szCs w:val="20"/>
        </w:rPr>
        <w:fldChar w:fldCharType="begin">
          <w:ffData>
            <w:name w:val="Text1"/>
            <w:enabled/>
            <w:calcOnExit w:val="0"/>
            <w:textInput/>
          </w:ffData>
        </w:fldChar>
      </w:r>
      <w:r w:rsidR="00AE50D1">
        <w:rPr>
          <w:rFonts w:ascii="Palatino Linotype" w:hAnsi="Palatino Linotype"/>
          <w:b/>
          <w:sz w:val="20"/>
          <w:szCs w:val="20"/>
        </w:rPr>
        <w:instrText xml:space="preserve"> FORMTEXT </w:instrText>
      </w:r>
      <w:r w:rsidR="00AE50D1">
        <w:rPr>
          <w:rFonts w:ascii="Palatino Linotype" w:hAnsi="Palatino Linotype"/>
          <w:b/>
          <w:sz w:val="20"/>
          <w:szCs w:val="20"/>
        </w:rPr>
      </w:r>
      <w:r w:rsidR="00AE50D1">
        <w:rPr>
          <w:rFonts w:ascii="Palatino Linotype" w:hAnsi="Palatino Linotype"/>
          <w:b/>
          <w:sz w:val="20"/>
          <w:szCs w:val="20"/>
        </w:rPr>
        <w:fldChar w:fldCharType="separate"/>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noProof/>
          <w:sz w:val="20"/>
          <w:szCs w:val="20"/>
        </w:rPr>
        <w:t> </w:t>
      </w:r>
      <w:r w:rsidR="00AE50D1">
        <w:rPr>
          <w:rFonts w:ascii="Palatino Linotype" w:hAnsi="Palatino Linotype"/>
          <w:b/>
          <w:sz w:val="20"/>
          <w:szCs w:val="20"/>
        </w:rPr>
        <w:fldChar w:fldCharType="end"/>
      </w:r>
      <w:r w:rsidR="00AE50D1">
        <w:rPr>
          <w:rFonts w:ascii="Palatino Linotype" w:hAnsi="Palatino Linotype"/>
          <w:b/>
          <w:sz w:val="20"/>
          <w:szCs w:val="20"/>
        </w:rPr>
        <w:tab/>
      </w:r>
      <w:r w:rsidR="00E30385" w:rsidRPr="00AA2ACF">
        <w:rPr>
          <w:rFonts w:ascii="Palatino Linotype" w:hAnsi="Palatino Linotype"/>
          <w:color w:val="A6A6A6"/>
          <w:sz w:val="20"/>
          <w:szCs w:val="20"/>
          <w:lang w:val="de-DE"/>
        </w:rPr>
        <w:sym w:font="Wingdings" w:char="F071"/>
      </w:r>
      <w:r w:rsidR="00E30385" w:rsidRPr="00AA2ACF">
        <w:rPr>
          <w:rFonts w:ascii="Palatino Linotype" w:hAnsi="Palatino Linotype"/>
          <w:color w:val="A6A6A6"/>
          <w:sz w:val="20"/>
          <w:szCs w:val="20"/>
          <w:lang w:val="de-DE"/>
        </w:rPr>
        <w:t xml:space="preserve"> SEVIS</w:t>
      </w:r>
      <w:r w:rsidR="00B05E4F" w:rsidRPr="00AA2ACF">
        <w:rPr>
          <w:rFonts w:ascii="Palatino Linotype" w:hAnsi="Palatino Linotype"/>
          <w:color w:val="A6A6A6"/>
          <w:sz w:val="20"/>
          <w:szCs w:val="20"/>
          <w:lang w:val="de-DE"/>
        </w:rPr>
        <w:t xml:space="preserve"> updated</w:t>
      </w:r>
    </w:p>
    <w:p w14:paraId="31267026" w14:textId="77777777" w:rsidR="00A2593E" w:rsidRPr="00AA2ACF" w:rsidRDefault="00A2593E" w:rsidP="00A2593E">
      <w:pPr>
        <w:ind w:right="-720"/>
        <w:rPr>
          <w:rFonts w:ascii="Palatino Linotype" w:hAnsi="Palatino Linotype"/>
          <w:b/>
          <w:sz w:val="20"/>
          <w:szCs w:val="20"/>
          <w:lang w:val="de-DE"/>
        </w:rPr>
      </w:pPr>
    </w:p>
    <w:p w14:paraId="2AA941DD" w14:textId="77777777" w:rsidR="00A2593E" w:rsidRPr="00AA2ACF" w:rsidRDefault="00A2593E" w:rsidP="00A2593E">
      <w:pPr>
        <w:ind w:right="-720"/>
        <w:rPr>
          <w:rFonts w:ascii="Palatino Linotype" w:hAnsi="Palatino Linotype"/>
          <w:b/>
          <w:sz w:val="20"/>
          <w:szCs w:val="20"/>
          <w:u w:val="single"/>
          <w:lang w:val="de-DE"/>
        </w:rPr>
      </w:pPr>
      <w:r w:rsidRPr="00AA2ACF">
        <w:rPr>
          <w:rFonts w:ascii="Palatino Linotype" w:hAnsi="Palatino Linotype"/>
          <w:b/>
          <w:sz w:val="20"/>
          <w:szCs w:val="20"/>
          <w:lang w:val="de-DE"/>
        </w:rPr>
        <w:t>Will you have a local Cell/mobile number:</w:t>
      </w:r>
      <w:r w:rsidRPr="00AA2ACF">
        <w:rPr>
          <w:rFonts w:ascii="Palatino Linotype" w:hAnsi="Palatino Linotype"/>
          <w:b/>
          <w:sz w:val="20"/>
          <w:szCs w:val="20"/>
          <w:lang w:val="de-DE"/>
        </w:rPr>
        <w:tab/>
      </w:r>
      <w:r w:rsidR="00891ADA">
        <w:rPr>
          <w:rFonts w:ascii="Palatino Linotype" w:hAnsi="Palatino Linotype"/>
          <w:sz w:val="20"/>
          <w:szCs w:val="20"/>
          <w:lang w:val="de-DE"/>
        </w:rPr>
        <w:fldChar w:fldCharType="begin">
          <w:ffData>
            <w:name w:val="Check2"/>
            <w:enabled/>
            <w:calcOnExit w:val="0"/>
            <w:checkBox>
              <w:sizeAuto/>
              <w:default w:val="0"/>
            </w:checkBox>
          </w:ffData>
        </w:fldChar>
      </w:r>
      <w:bookmarkStart w:id="4" w:name="Check2"/>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bookmarkEnd w:id="4"/>
      <w:r w:rsidRPr="00AA2ACF">
        <w:rPr>
          <w:rFonts w:ascii="Palatino Linotype" w:hAnsi="Palatino Linotype"/>
          <w:sz w:val="20"/>
          <w:szCs w:val="20"/>
          <w:lang w:val="de-DE"/>
        </w:rPr>
        <w:t xml:space="preserve"> No</w:t>
      </w:r>
      <w:r w:rsidRPr="00AA2ACF">
        <w:rPr>
          <w:rFonts w:ascii="Palatino Linotype" w:hAnsi="Palatino Linotype"/>
          <w:sz w:val="20"/>
          <w:szCs w:val="20"/>
          <w:lang w:val="de-DE"/>
        </w:rPr>
        <w:tab/>
      </w:r>
      <w:r w:rsidRPr="00AA2ACF">
        <w:rPr>
          <w:rFonts w:ascii="Palatino Linotype" w:hAnsi="Palatino Linotype"/>
          <w:sz w:val="20"/>
          <w:szCs w:val="20"/>
          <w:lang w:val="de-DE"/>
        </w:rPr>
        <w:tab/>
      </w:r>
      <w:r w:rsidR="00891ADA">
        <w:rPr>
          <w:rFonts w:ascii="Palatino Linotype" w:hAnsi="Palatino Linotype"/>
          <w:sz w:val="20"/>
          <w:szCs w:val="20"/>
          <w:lang w:val="de-DE"/>
        </w:rPr>
        <w:fldChar w:fldCharType="begin">
          <w:ffData>
            <w:name w:val="Check3"/>
            <w:enabled/>
            <w:calcOnExit w:val="0"/>
            <w:checkBox>
              <w:sizeAuto/>
              <w:default w:val="0"/>
            </w:checkBox>
          </w:ffData>
        </w:fldChar>
      </w:r>
      <w:bookmarkStart w:id="5" w:name="Check3"/>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bookmarkEnd w:id="5"/>
      <w:r w:rsidRPr="00AA2ACF">
        <w:rPr>
          <w:rFonts w:ascii="Palatino Linotype" w:hAnsi="Palatino Linotype"/>
          <w:sz w:val="20"/>
          <w:szCs w:val="20"/>
          <w:lang w:val="de-DE"/>
        </w:rPr>
        <w:t xml:space="preserve"> Yes:</w:t>
      </w:r>
      <w:r w:rsidR="00AA2ACF">
        <w:rPr>
          <w:rFonts w:ascii="Palatino Linotype" w:hAnsi="Palatino Linotype"/>
          <w:sz w:val="20"/>
          <w:szCs w:val="20"/>
          <w:lang w:val="de-DE"/>
        </w:rPr>
        <w:tab/>
      </w:r>
      <w:r w:rsidR="00891ADA">
        <w:rPr>
          <w:rFonts w:ascii="Palatino Linotype" w:hAnsi="Palatino Linotype"/>
          <w:b/>
          <w:sz w:val="20"/>
          <w:szCs w:val="20"/>
        </w:rPr>
        <w:fldChar w:fldCharType="begin">
          <w:ffData>
            <w:name w:val="Text1"/>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p>
    <w:p w14:paraId="3A508FE1" w14:textId="77777777" w:rsidR="0011321F" w:rsidRPr="00AA2ACF" w:rsidRDefault="00BE555E" w:rsidP="00A2593E">
      <w:pPr>
        <w:rPr>
          <w:rFonts w:ascii="Palatino Linotype" w:hAnsi="Palatino Linotype"/>
          <w:b/>
          <w:sz w:val="20"/>
          <w:szCs w:val="20"/>
          <w:lang w:val="de-DE"/>
        </w:rPr>
      </w:pPr>
      <w:r>
        <w:rPr>
          <w:rFonts w:ascii="Palatino Linotype" w:hAnsi="Palatino Linotype"/>
          <w:b/>
          <w:noProof/>
          <w:sz w:val="20"/>
          <w:szCs w:val="20"/>
        </w:rPr>
        <w:pict w14:anchorId="4A0456CF">
          <v:shape id="_x0000_s1027" type="#_x0000_t32" style="position:absolute;margin-left:0;margin-top:11.2pt;width:544.5pt;height:0;z-index:251657216" o:connectortype="straight" strokecolor="#e36c0a" strokeweight="2.25pt"/>
        </w:pict>
      </w:r>
    </w:p>
    <w:p w14:paraId="3FAC875A" w14:textId="77777777" w:rsidR="00BE0F29" w:rsidRPr="00AA2ACF" w:rsidRDefault="00C0576F" w:rsidP="00A2593E">
      <w:pPr>
        <w:ind w:right="-720"/>
        <w:rPr>
          <w:rFonts w:ascii="Palatino Linotype" w:hAnsi="Palatino Linotype"/>
          <w:b/>
          <w:sz w:val="20"/>
          <w:szCs w:val="20"/>
        </w:rPr>
      </w:pPr>
      <w:r w:rsidRPr="00AA2ACF">
        <w:rPr>
          <w:rFonts w:ascii="Palatino Linotype" w:hAnsi="Palatino Linotype"/>
          <w:b/>
          <w:sz w:val="20"/>
          <w:szCs w:val="20"/>
        </w:rPr>
        <w:t xml:space="preserve"> </w:t>
      </w:r>
    </w:p>
    <w:p w14:paraId="58D14EA7" w14:textId="77777777" w:rsidR="00FE1007" w:rsidRPr="00AA2ACF" w:rsidRDefault="007C2CB1" w:rsidP="00A2593E">
      <w:pPr>
        <w:ind w:right="-720"/>
        <w:rPr>
          <w:rFonts w:ascii="Palatino Linotype" w:hAnsi="Palatino Linotype"/>
          <w:b/>
          <w:sz w:val="20"/>
          <w:szCs w:val="20"/>
        </w:rPr>
      </w:pPr>
      <w:r w:rsidRPr="00AA2ACF">
        <w:rPr>
          <w:rFonts w:ascii="Palatino Linotype" w:hAnsi="Palatino Linotype"/>
          <w:b/>
          <w:sz w:val="20"/>
          <w:szCs w:val="20"/>
        </w:rPr>
        <w:t>Health insurance information</w:t>
      </w:r>
      <w:r w:rsidR="00C0576F" w:rsidRPr="00AA2ACF">
        <w:rPr>
          <w:rFonts w:ascii="Palatino Linotype" w:hAnsi="Palatino Linotype"/>
          <w:b/>
          <w:sz w:val="20"/>
          <w:szCs w:val="20"/>
        </w:rPr>
        <w:t>:</w:t>
      </w:r>
      <w:r w:rsidRPr="00AA2ACF">
        <w:rPr>
          <w:rFonts w:ascii="Palatino Linotype" w:hAnsi="Palatino Linotype"/>
          <w:b/>
          <w:sz w:val="20"/>
          <w:szCs w:val="20"/>
        </w:rPr>
        <w:t xml:space="preserve"> </w:t>
      </w:r>
      <w:r w:rsidR="00A2593E" w:rsidRPr="00AA2ACF">
        <w:rPr>
          <w:rFonts w:ascii="Palatino Linotype" w:hAnsi="Palatino Linotype"/>
          <w:b/>
          <w:sz w:val="20"/>
          <w:szCs w:val="20"/>
        </w:rPr>
        <w:tab/>
      </w:r>
      <w:r w:rsidR="00E30385" w:rsidRPr="00AA2ACF">
        <w:rPr>
          <w:rFonts w:ascii="Palatino Linotype" w:hAnsi="Palatino Linotype"/>
          <w:sz w:val="20"/>
          <w:szCs w:val="20"/>
          <w:lang w:val="de-DE"/>
        </w:rPr>
        <w:t xml:space="preserve"> </w:t>
      </w:r>
      <w:r w:rsidR="00891ADA">
        <w:rPr>
          <w:rFonts w:ascii="Palatino Linotype" w:hAnsi="Palatino Linotype"/>
          <w:sz w:val="20"/>
          <w:szCs w:val="20"/>
          <w:lang w:val="de-DE"/>
        </w:rPr>
        <w:fldChar w:fldCharType="begin">
          <w:ffData>
            <w:name w:val="Check2"/>
            <w:enabled/>
            <w:calcOnExit w:val="0"/>
            <w:checkBox>
              <w:sizeAuto/>
              <w:default w:val="0"/>
            </w:checkBox>
          </w:ffData>
        </w:fldChar>
      </w:r>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r w:rsidR="00891ADA" w:rsidRPr="00AA2ACF">
        <w:rPr>
          <w:rFonts w:ascii="Palatino Linotype" w:hAnsi="Palatino Linotype"/>
          <w:sz w:val="20"/>
          <w:szCs w:val="20"/>
          <w:lang w:val="de-DE"/>
        </w:rPr>
        <w:t xml:space="preserve"> </w:t>
      </w:r>
      <w:r w:rsidR="00E30385" w:rsidRPr="00AA2ACF">
        <w:rPr>
          <w:rFonts w:ascii="Palatino Linotype" w:hAnsi="Palatino Linotype"/>
          <w:sz w:val="20"/>
          <w:szCs w:val="20"/>
          <w:lang w:val="de-DE"/>
        </w:rPr>
        <w:t>I am an employee</w:t>
      </w:r>
      <w:r w:rsidR="00E30385" w:rsidRPr="00AA2ACF">
        <w:rPr>
          <w:rFonts w:ascii="Palatino Linotype" w:hAnsi="Palatino Linotype"/>
          <w:sz w:val="20"/>
          <w:szCs w:val="20"/>
          <w:lang w:val="de-DE"/>
        </w:rPr>
        <w:tab/>
      </w:r>
      <w:r w:rsidR="00891ADA">
        <w:rPr>
          <w:rFonts w:ascii="Palatino Linotype" w:hAnsi="Palatino Linotype"/>
          <w:sz w:val="20"/>
          <w:szCs w:val="20"/>
          <w:lang w:val="de-DE"/>
        </w:rPr>
        <w:fldChar w:fldCharType="begin">
          <w:ffData>
            <w:name w:val="Check2"/>
            <w:enabled/>
            <w:calcOnExit w:val="0"/>
            <w:checkBox>
              <w:sizeAuto/>
              <w:default w:val="0"/>
            </w:checkBox>
          </w:ffData>
        </w:fldChar>
      </w:r>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r w:rsidR="00891ADA" w:rsidRPr="00AA2ACF">
        <w:rPr>
          <w:rFonts w:ascii="Palatino Linotype" w:hAnsi="Palatino Linotype"/>
          <w:sz w:val="20"/>
          <w:szCs w:val="20"/>
          <w:lang w:val="de-DE"/>
        </w:rPr>
        <w:t xml:space="preserve"> </w:t>
      </w:r>
      <w:r w:rsidR="00891ADA">
        <w:rPr>
          <w:rFonts w:ascii="Palatino Linotype" w:hAnsi="Palatino Linotype"/>
          <w:sz w:val="20"/>
          <w:szCs w:val="20"/>
          <w:lang w:val="de-DE"/>
        </w:rPr>
        <w:t xml:space="preserve">NOT an employee – Insurance proof </w:t>
      </w:r>
      <w:r w:rsidR="00A2593E" w:rsidRPr="00AA2ACF">
        <w:rPr>
          <w:rFonts w:ascii="Palatino Linotype" w:hAnsi="Palatino Linotype"/>
          <w:sz w:val="20"/>
          <w:szCs w:val="20"/>
          <w:lang w:val="de-DE"/>
        </w:rPr>
        <w:t>ploaded to online system</w:t>
      </w:r>
    </w:p>
    <w:p w14:paraId="70C33707" w14:textId="77777777" w:rsidR="007C2CB1" w:rsidRPr="00AA2ACF" w:rsidRDefault="00D64428" w:rsidP="00A2593E">
      <w:pPr>
        <w:ind w:right="-720"/>
        <w:rPr>
          <w:rFonts w:ascii="Palatino Linotype" w:hAnsi="Palatino Linotype"/>
          <w:sz w:val="20"/>
          <w:szCs w:val="20"/>
        </w:rPr>
      </w:pPr>
      <w:r w:rsidRPr="00AA2ACF">
        <w:rPr>
          <w:rFonts w:ascii="Palatino Linotype" w:hAnsi="Palatino Linotype"/>
          <w:sz w:val="20"/>
          <w:szCs w:val="20"/>
        </w:rPr>
        <w:t xml:space="preserve"> </w:t>
      </w:r>
    </w:p>
    <w:p w14:paraId="0C2309FF" w14:textId="77777777" w:rsidR="00A0181E" w:rsidRPr="00AA2ACF" w:rsidRDefault="00A0181E" w:rsidP="00A2593E">
      <w:pPr>
        <w:ind w:right="-720"/>
        <w:rPr>
          <w:rFonts w:ascii="Palatino Linotype" w:hAnsi="Palatino Linotype"/>
          <w:sz w:val="20"/>
          <w:szCs w:val="20"/>
        </w:rPr>
      </w:pPr>
      <w:r w:rsidRPr="00AA2ACF">
        <w:rPr>
          <w:rFonts w:ascii="Palatino Linotype" w:hAnsi="Palatino Linotype"/>
          <w:b/>
          <w:sz w:val="20"/>
          <w:szCs w:val="20"/>
        </w:rPr>
        <w:t>For you:</w:t>
      </w:r>
      <w:r w:rsidRPr="00AA2ACF">
        <w:rPr>
          <w:rFonts w:ascii="Palatino Linotype" w:hAnsi="Palatino Linotype"/>
          <w:sz w:val="20"/>
          <w:szCs w:val="20"/>
        </w:rPr>
        <w:t xml:space="preserve"> </w:t>
      </w:r>
      <w:r w:rsidR="00891ADA">
        <w:rPr>
          <w:rFonts w:ascii="Palatino Linotype" w:hAnsi="Palatino Linotype"/>
          <w:b/>
          <w:sz w:val="20"/>
          <w:szCs w:val="20"/>
        </w:rPr>
        <w:fldChar w:fldCharType="begin">
          <w:ffData>
            <w:name w:val=""/>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r w:rsidR="00C0576F" w:rsidRPr="00AA2ACF">
        <w:rPr>
          <w:rFonts w:ascii="Palatino Linotype" w:hAnsi="Palatino Linotype"/>
          <w:sz w:val="20"/>
          <w:szCs w:val="20"/>
        </w:rPr>
        <w:tab/>
      </w:r>
      <w:r w:rsidR="00671379">
        <w:rPr>
          <w:rFonts w:ascii="Palatino Linotype" w:hAnsi="Palatino Linotype"/>
          <w:sz w:val="20"/>
          <w:szCs w:val="20"/>
        </w:rPr>
        <w:tab/>
      </w:r>
      <w:r w:rsidR="00671379">
        <w:rPr>
          <w:rFonts w:ascii="Palatino Linotype" w:hAnsi="Palatino Linotype"/>
          <w:sz w:val="20"/>
          <w:szCs w:val="20"/>
        </w:rPr>
        <w:tab/>
      </w:r>
      <w:r w:rsidR="00671379">
        <w:rPr>
          <w:rFonts w:ascii="Palatino Linotype" w:hAnsi="Palatino Linotype"/>
          <w:sz w:val="20"/>
          <w:szCs w:val="20"/>
        </w:rPr>
        <w:tab/>
      </w:r>
      <w:r w:rsidRPr="00AA2ACF">
        <w:rPr>
          <w:rFonts w:ascii="Palatino Linotype" w:hAnsi="Palatino Linotype"/>
          <w:b/>
          <w:sz w:val="20"/>
          <w:szCs w:val="20"/>
        </w:rPr>
        <w:t>Your dependents:</w:t>
      </w:r>
      <w:r w:rsidR="00C0576F" w:rsidRPr="00AA2ACF">
        <w:rPr>
          <w:rFonts w:ascii="Palatino Linotype" w:hAnsi="Palatino Linotype"/>
          <w:sz w:val="20"/>
          <w:szCs w:val="20"/>
        </w:rPr>
        <w:t xml:space="preserve"> </w:t>
      </w:r>
      <w:r w:rsidR="00891ADA">
        <w:rPr>
          <w:rFonts w:ascii="Palatino Linotype" w:hAnsi="Palatino Linotype"/>
          <w:b/>
          <w:sz w:val="20"/>
          <w:szCs w:val="20"/>
        </w:rPr>
        <w:fldChar w:fldCharType="begin">
          <w:ffData>
            <w:name w:val=""/>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p>
    <w:p w14:paraId="37433841" w14:textId="77777777" w:rsidR="00A0181E" w:rsidRPr="00AA2ACF" w:rsidRDefault="00C0576F" w:rsidP="00A2593E">
      <w:pPr>
        <w:ind w:right="-720"/>
        <w:rPr>
          <w:rFonts w:ascii="Palatino Linotype" w:hAnsi="Palatino Linotype"/>
          <w:sz w:val="18"/>
          <w:szCs w:val="20"/>
        </w:rPr>
      </w:pPr>
      <w:r w:rsidRPr="00AA2ACF">
        <w:rPr>
          <w:rFonts w:ascii="Palatino Linotype" w:hAnsi="Palatino Linotype"/>
          <w:sz w:val="18"/>
          <w:szCs w:val="20"/>
        </w:rPr>
        <w:t xml:space="preserve"> </w:t>
      </w:r>
      <w:r w:rsidR="00AA2ACF" w:rsidRPr="00AA2ACF">
        <w:rPr>
          <w:rFonts w:ascii="Palatino Linotype" w:hAnsi="Palatino Linotype"/>
          <w:sz w:val="18"/>
          <w:szCs w:val="20"/>
        </w:rPr>
        <w:tab/>
      </w:r>
      <w:r w:rsidR="00A0181E" w:rsidRPr="00AA2ACF">
        <w:rPr>
          <w:rFonts w:ascii="Palatino Linotype" w:hAnsi="Palatino Linotype"/>
          <w:sz w:val="18"/>
          <w:szCs w:val="20"/>
        </w:rPr>
        <w:t>(heal</w:t>
      </w:r>
      <w:r w:rsidRPr="00AA2ACF">
        <w:rPr>
          <w:rFonts w:ascii="Palatino Linotype" w:hAnsi="Palatino Linotype"/>
          <w:sz w:val="18"/>
          <w:szCs w:val="20"/>
        </w:rPr>
        <w:t>th insurance company name)</w:t>
      </w:r>
      <w:r w:rsidR="00AA2ACF" w:rsidRPr="00AA2ACF">
        <w:rPr>
          <w:rFonts w:ascii="Palatino Linotype" w:hAnsi="Palatino Linotype"/>
          <w:sz w:val="18"/>
          <w:szCs w:val="20"/>
        </w:rPr>
        <w:t xml:space="preserve"> </w:t>
      </w:r>
      <w:r w:rsidR="00AA2ACF" w:rsidRPr="00AA2ACF">
        <w:rPr>
          <w:rFonts w:ascii="Palatino Linotype" w:hAnsi="Palatino Linotype"/>
          <w:sz w:val="18"/>
          <w:szCs w:val="20"/>
        </w:rPr>
        <w:tab/>
      </w:r>
      <w:r w:rsidR="00AA2ACF" w:rsidRPr="00AA2ACF">
        <w:rPr>
          <w:rFonts w:ascii="Palatino Linotype" w:hAnsi="Palatino Linotype"/>
          <w:sz w:val="18"/>
          <w:szCs w:val="20"/>
        </w:rPr>
        <w:tab/>
      </w:r>
      <w:r w:rsidR="00AA2ACF" w:rsidRPr="00AA2ACF">
        <w:rPr>
          <w:rFonts w:ascii="Palatino Linotype" w:hAnsi="Palatino Linotype"/>
          <w:sz w:val="18"/>
          <w:szCs w:val="20"/>
        </w:rPr>
        <w:tab/>
      </w:r>
      <w:r w:rsidR="00A0181E" w:rsidRPr="00AA2ACF">
        <w:rPr>
          <w:rFonts w:ascii="Palatino Linotype" w:hAnsi="Palatino Linotype"/>
          <w:sz w:val="18"/>
          <w:szCs w:val="20"/>
        </w:rPr>
        <w:t>(health insurance company name)</w:t>
      </w:r>
    </w:p>
    <w:p w14:paraId="28D1ED6E" w14:textId="77777777" w:rsidR="00BE0F29" w:rsidRPr="00AA2ACF" w:rsidRDefault="00BE555E" w:rsidP="00A2593E">
      <w:pPr>
        <w:ind w:right="-720"/>
        <w:rPr>
          <w:rFonts w:ascii="Palatino Linotype" w:hAnsi="Palatino Linotype"/>
          <w:b/>
          <w:sz w:val="20"/>
          <w:szCs w:val="20"/>
        </w:rPr>
      </w:pPr>
      <w:r>
        <w:rPr>
          <w:rFonts w:ascii="Palatino Linotype" w:hAnsi="Palatino Linotype"/>
          <w:b/>
          <w:noProof/>
          <w:sz w:val="20"/>
          <w:szCs w:val="20"/>
        </w:rPr>
        <w:pict w14:anchorId="23833252">
          <v:shape id="_x0000_s1028" type="#_x0000_t32" style="position:absolute;margin-left:0;margin-top:6.05pt;width:544.5pt;height:0;z-index:251658240" o:connectortype="straight" strokecolor="#e36c0a" strokeweight="2.25pt"/>
        </w:pict>
      </w:r>
    </w:p>
    <w:p w14:paraId="188E6A4F" w14:textId="77777777" w:rsidR="00A0181E" w:rsidRPr="00AA2ACF" w:rsidRDefault="00A0181E" w:rsidP="00A2593E">
      <w:pPr>
        <w:ind w:right="-720"/>
        <w:rPr>
          <w:rFonts w:ascii="Palatino Linotype" w:hAnsi="Palatino Linotype"/>
          <w:b/>
          <w:sz w:val="20"/>
          <w:szCs w:val="20"/>
        </w:rPr>
      </w:pPr>
      <w:r w:rsidRPr="00AA2ACF">
        <w:rPr>
          <w:rFonts w:ascii="Palatino Linotype" w:hAnsi="Palatino Linotype"/>
          <w:b/>
          <w:sz w:val="20"/>
          <w:szCs w:val="20"/>
        </w:rPr>
        <w:t>In case of emergency, who should we contact</w:t>
      </w:r>
      <w:r w:rsidR="0060287E" w:rsidRPr="00AA2ACF">
        <w:rPr>
          <w:rFonts w:ascii="Palatino Linotype" w:hAnsi="Palatino Linotype"/>
          <w:b/>
          <w:sz w:val="20"/>
          <w:szCs w:val="20"/>
        </w:rPr>
        <w:t>?</w:t>
      </w:r>
    </w:p>
    <w:p w14:paraId="2A9107E8" w14:textId="77777777" w:rsidR="00A0181E" w:rsidRPr="00AA2ACF" w:rsidRDefault="00A0181E" w:rsidP="00A2593E">
      <w:pPr>
        <w:ind w:right="-720"/>
        <w:rPr>
          <w:rFonts w:ascii="Palatino Linotype" w:hAnsi="Palatino Linotype"/>
          <w:b/>
          <w:sz w:val="20"/>
          <w:szCs w:val="20"/>
        </w:rPr>
      </w:pPr>
    </w:p>
    <w:p w14:paraId="18E91365" w14:textId="77777777" w:rsidR="00A0181E" w:rsidRPr="00AA2ACF" w:rsidRDefault="00A0181E" w:rsidP="00A2593E">
      <w:pPr>
        <w:ind w:right="-720"/>
        <w:rPr>
          <w:rFonts w:ascii="Palatino Linotype" w:hAnsi="Palatino Linotype"/>
          <w:b/>
          <w:sz w:val="20"/>
          <w:szCs w:val="20"/>
        </w:rPr>
      </w:pPr>
      <w:r w:rsidRPr="00AA2ACF">
        <w:rPr>
          <w:rFonts w:ascii="Palatino Linotype" w:hAnsi="Palatino Linotype"/>
          <w:sz w:val="20"/>
          <w:szCs w:val="20"/>
        </w:rPr>
        <w:t>in the US</w:t>
      </w:r>
      <w:r w:rsidRPr="00AA2ACF">
        <w:rPr>
          <w:rFonts w:ascii="Palatino Linotype" w:hAnsi="Palatino Linotype"/>
          <w:b/>
          <w:sz w:val="20"/>
          <w:szCs w:val="20"/>
        </w:rPr>
        <w:tab/>
      </w:r>
      <w:r w:rsidR="0060287E" w:rsidRPr="00AA2ACF">
        <w:rPr>
          <w:rFonts w:ascii="Palatino Linotype" w:hAnsi="Palatino Linotype"/>
          <w:b/>
          <w:sz w:val="20"/>
          <w:szCs w:val="20"/>
        </w:rPr>
        <w:t>Name:</w:t>
      </w:r>
      <w:r w:rsidR="00C0576F" w:rsidRPr="00AA2ACF">
        <w:rPr>
          <w:rFonts w:ascii="Palatino Linotype" w:hAnsi="Palatino Linotype"/>
          <w:b/>
          <w:sz w:val="20"/>
          <w:szCs w:val="20"/>
        </w:rPr>
        <w:tab/>
      </w:r>
      <w:r w:rsidR="00891ADA">
        <w:rPr>
          <w:rFonts w:ascii="Palatino Linotype" w:hAnsi="Palatino Linotype"/>
          <w:b/>
          <w:sz w:val="20"/>
          <w:szCs w:val="20"/>
        </w:rPr>
        <w:fldChar w:fldCharType="begin">
          <w:ffData>
            <w:name w:val="Text1"/>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r w:rsidR="0060287E" w:rsidRPr="00AA2ACF">
        <w:rPr>
          <w:rFonts w:ascii="Palatino Linotype" w:hAnsi="Palatino Linotype"/>
          <w:b/>
          <w:sz w:val="20"/>
          <w:szCs w:val="20"/>
        </w:rPr>
        <w:tab/>
      </w:r>
      <w:r w:rsidRPr="00AA2ACF">
        <w:rPr>
          <w:rFonts w:ascii="Palatino Linotype" w:hAnsi="Palatino Linotype"/>
          <w:b/>
          <w:sz w:val="20"/>
          <w:szCs w:val="20"/>
        </w:rPr>
        <w:t>Relationship:</w:t>
      </w:r>
      <w:r w:rsidR="00C0576F" w:rsidRPr="00AA2ACF">
        <w:rPr>
          <w:rFonts w:ascii="Palatino Linotype" w:hAnsi="Palatino Linotype"/>
          <w:b/>
          <w:sz w:val="20"/>
          <w:szCs w:val="20"/>
        </w:rPr>
        <w:tab/>
      </w:r>
      <w:r w:rsidR="00891ADA">
        <w:rPr>
          <w:rFonts w:ascii="Palatino Linotype" w:hAnsi="Palatino Linotype"/>
          <w:b/>
          <w:sz w:val="20"/>
          <w:szCs w:val="20"/>
        </w:rPr>
        <w:fldChar w:fldCharType="begin">
          <w:ffData>
            <w:name w:val="Text1"/>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p>
    <w:p w14:paraId="4099C170" w14:textId="77777777" w:rsidR="00A0181E" w:rsidRDefault="00A0181E" w:rsidP="00AA2ACF">
      <w:pPr>
        <w:ind w:left="720" w:right="-720" w:firstLine="720"/>
        <w:rPr>
          <w:rFonts w:ascii="Palatino Linotype" w:hAnsi="Palatino Linotype"/>
          <w:b/>
          <w:sz w:val="20"/>
          <w:szCs w:val="20"/>
        </w:rPr>
      </w:pPr>
      <w:r w:rsidRPr="00AA2ACF">
        <w:rPr>
          <w:rFonts w:ascii="Palatino Linotype" w:hAnsi="Palatino Linotype"/>
          <w:b/>
          <w:sz w:val="20"/>
          <w:szCs w:val="20"/>
        </w:rPr>
        <w:t>Tel</w:t>
      </w:r>
      <w:r w:rsidR="0060287E" w:rsidRPr="00AA2ACF">
        <w:rPr>
          <w:rFonts w:ascii="Palatino Linotype" w:hAnsi="Palatino Linotype"/>
          <w:b/>
          <w:sz w:val="20"/>
          <w:szCs w:val="20"/>
        </w:rPr>
        <w:t xml:space="preserve">.: </w:t>
      </w:r>
      <w:r w:rsidR="00C0576F" w:rsidRPr="00AA2ACF">
        <w:rPr>
          <w:rFonts w:ascii="Palatino Linotype" w:hAnsi="Palatino Linotype"/>
          <w:b/>
          <w:sz w:val="20"/>
          <w:szCs w:val="20"/>
        </w:rPr>
        <w:tab/>
      </w:r>
      <w:r w:rsidR="00891ADA">
        <w:rPr>
          <w:rFonts w:ascii="Palatino Linotype" w:hAnsi="Palatino Linotype"/>
          <w:b/>
          <w:sz w:val="20"/>
          <w:szCs w:val="20"/>
        </w:rPr>
        <w:fldChar w:fldCharType="begin">
          <w:ffData>
            <w:name w:val="Text1"/>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r w:rsidR="0060287E" w:rsidRPr="00AA2ACF">
        <w:rPr>
          <w:rFonts w:ascii="Palatino Linotype" w:hAnsi="Palatino Linotype"/>
          <w:b/>
          <w:sz w:val="20"/>
          <w:szCs w:val="20"/>
        </w:rPr>
        <w:tab/>
      </w:r>
      <w:r w:rsidRPr="00AA2ACF">
        <w:rPr>
          <w:rFonts w:ascii="Palatino Linotype" w:hAnsi="Palatino Linotype"/>
          <w:b/>
          <w:sz w:val="20"/>
          <w:szCs w:val="20"/>
        </w:rPr>
        <w:t>E-mail:</w:t>
      </w:r>
      <w:r w:rsidR="00C0576F" w:rsidRPr="00AA2ACF">
        <w:rPr>
          <w:rFonts w:ascii="Palatino Linotype" w:hAnsi="Palatino Linotype"/>
          <w:b/>
          <w:sz w:val="20"/>
          <w:szCs w:val="20"/>
        </w:rPr>
        <w:tab/>
      </w:r>
      <w:r w:rsidR="00C0576F" w:rsidRPr="00AA2ACF">
        <w:rPr>
          <w:rFonts w:ascii="Palatino Linotype" w:hAnsi="Palatino Linotype"/>
          <w:b/>
          <w:sz w:val="20"/>
          <w:szCs w:val="20"/>
        </w:rPr>
        <w:tab/>
      </w:r>
      <w:r w:rsidR="00891ADA">
        <w:rPr>
          <w:rFonts w:ascii="Palatino Linotype" w:hAnsi="Palatino Linotype"/>
          <w:b/>
          <w:sz w:val="20"/>
          <w:szCs w:val="20"/>
        </w:rPr>
        <w:fldChar w:fldCharType="begin">
          <w:ffData>
            <w:name w:val="Text1"/>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p>
    <w:p w14:paraId="659EC4EB" w14:textId="77777777" w:rsidR="00AA2ACF" w:rsidRPr="00AA2ACF" w:rsidRDefault="00AA2ACF" w:rsidP="00AA2ACF">
      <w:pPr>
        <w:ind w:left="720" w:right="-720" w:firstLine="720"/>
        <w:rPr>
          <w:rFonts w:ascii="Palatino Linotype" w:hAnsi="Palatino Linotype"/>
          <w:b/>
          <w:sz w:val="20"/>
          <w:szCs w:val="20"/>
        </w:rPr>
      </w:pPr>
    </w:p>
    <w:p w14:paraId="16F56668" w14:textId="77777777" w:rsidR="00A0181E" w:rsidRPr="00AA2ACF" w:rsidRDefault="00B64DB4" w:rsidP="00A2593E">
      <w:pPr>
        <w:ind w:right="-720"/>
        <w:rPr>
          <w:rFonts w:ascii="Palatino Linotype" w:hAnsi="Palatino Linotype"/>
          <w:b/>
          <w:sz w:val="20"/>
          <w:szCs w:val="20"/>
        </w:rPr>
      </w:pPr>
      <w:r w:rsidRPr="00AA2ACF">
        <w:rPr>
          <w:rFonts w:ascii="Palatino Linotype" w:hAnsi="Palatino Linotype"/>
          <w:sz w:val="20"/>
          <w:szCs w:val="20"/>
        </w:rPr>
        <w:t>i</w:t>
      </w:r>
      <w:r w:rsidR="00A0181E" w:rsidRPr="00AA2ACF">
        <w:rPr>
          <w:rFonts w:ascii="Palatino Linotype" w:hAnsi="Palatino Linotype"/>
          <w:sz w:val="20"/>
          <w:szCs w:val="20"/>
        </w:rPr>
        <w:t xml:space="preserve">n your </w:t>
      </w:r>
      <w:r w:rsidRPr="00AA2ACF">
        <w:rPr>
          <w:rFonts w:ascii="Palatino Linotype" w:hAnsi="Palatino Linotype"/>
          <w:sz w:val="20"/>
          <w:szCs w:val="20"/>
        </w:rPr>
        <w:t>home</w:t>
      </w:r>
      <w:r w:rsidR="00A0181E" w:rsidRPr="00AA2ACF">
        <w:rPr>
          <w:rFonts w:ascii="Palatino Linotype" w:hAnsi="Palatino Linotype"/>
          <w:b/>
          <w:sz w:val="20"/>
          <w:szCs w:val="20"/>
        </w:rPr>
        <w:tab/>
        <w:t>Name:</w:t>
      </w:r>
      <w:r w:rsidR="00C0576F" w:rsidRPr="00AA2ACF">
        <w:rPr>
          <w:rFonts w:ascii="Palatino Linotype" w:hAnsi="Palatino Linotype"/>
          <w:b/>
          <w:sz w:val="20"/>
          <w:szCs w:val="20"/>
        </w:rPr>
        <w:tab/>
      </w:r>
      <w:r w:rsidR="00891ADA">
        <w:rPr>
          <w:rFonts w:ascii="Palatino Linotype" w:hAnsi="Palatino Linotype"/>
          <w:b/>
          <w:sz w:val="20"/>
          <w:szCs w:val="20"/>
        </w:rPr>
        <w:fldChar w:fldCharType="begin">
          <w:ffData>
            <w:name w:val=""/>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r w:rsidR="00C0576F" w:rsidRPr="00AA2ACF">
        <w:rPr>
          <w:rFonts w:ascii="Palatino Linotype" w:hAnsi="Palatino Linotype"/>
          <w:b/>
          <w:sz w:val="20"/>
          <w:szCs w:val="20"/>
        </w:rPr>
        <w:t xml:space="preserve"> </w:t>
      </w:r>
      <w:r w:rsidR="00C0576F" w:rsidRPr="00AA2ACF">
        <w:rPr>
          <w:rFonts w:ascii="Palatino Linotype" w:hAnsi="Palatino Linotype"/>
          <w:b/>
          <w:sz w:val="20"/>
          <w:szCs w:val="20"/>
        </w:rPr>
        <w:tab/>
      </w:r>
      <w:r w:rsidR="00A0181E" w:rsidRPr="00AA2ACF">
        <w:rPr>
          <w:rFonts w:ascii="Palatino Linotype" w:hAnsi="Palatino Linotype"/>
          <w:b/>
          <w:sz w:val="20"/>
          <w:szCs w:val="20"/>
        </w:rPr>
        <w:t>Relationship:</w:t>
      </w:r>
      <w:r w:rsidR="00C0576F" w:rsidRPr="00AA2ACF">
        <w:rPr>
          <w:rFonts w:ascii="Palatino Linotype" w:hAnsi="Palatino Linotype"/>
          <w:b/>
          <w:sz w:val="20"/>
          <w:szCs w:val="20"/>
        </w:rPr>
        <w:tab/>
      </w:r>
      <w:r w:rsidR="00891ADA">
        <w:rPr>
          <w:rFonts w:ascii="Palatino Linotype" w:hAnsi="Palatino Linotype"/>
          <w:b/>
          <w:sz w:val="20"/>
          <w:szCs w:val="20"/>
        </w:rPr>
        <w:fldChar w:fldCharType="begin">
          <w:ffData>
            <w:name w:val=""/>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p>
    <w:p w14:paraId="5F6660FF" w14:textId="77777777" w:rsidR="00AA2ACF" w:rsidRDefault="00B64DB4" w:rsidP="00A2593E">
      <w:pPr>
        <w:ind w:right="-720"/>
        <w:rPr>
          <w:rFonts w:ascii="Palatino Linotype" w:hAnsi="Palatino Linotype"/>
          <w:b/>
          <w:sz w:val="20"/>
          <w:szCs w:val="20"/>
        </w:rPr>
      </w:pPr>
      <w:r w:rsidRPr="00AA2ACF">
        <w:rPr>
          <w:rFonts w:ascii="Palatino Linotype" w:hAnsi="Palatino Linotype"/>
          <w:sz w:val="20"/>
          <w:szCs w:val="20"/>
        </w:rPr>
        <w:t>country</w:t>
      </w:r>
      <w:r w:rsidRPr="00AA2ACF">
        <w:rPr>
          <w:rFonts w:ascii="Palatino Linotype" w:hAnsi="Palatino Linotype"/>
          <w:sz w:val="20"/>
          <w:szCs w:val="20"/>
        </w:rPr>
        <w:tab/>
      </w:r>
      <w:r w:rsidRPr="00AA2ACF">
        <w:rPr>
          <w:rFonts w:ascii="Palatino Linotype" w:hAnsi="Palatino Linotype"/>
          <w:sz w:val="20"/>
          <w:szCs w:val="20"/>
        </w:rPr>
        <w:tab/>
      </w:r>
      <w:r w:rsidR="00A0181E" w:rsidRPr="00AA2ACF">
        <w:rPr>
          <w:rFonts w:ascii="Palatino Linotype" w:hAnsi="Palatino Linotype"/>
          <w:b/>
          <w:sz w:val="20"/>
          <w:szCs w:val="20"/>
        </w:rPr>
        <w:t>Tel</w:t>
      </w:r>
      <w:r w:rsidR="0060287E" w:rsidRPr="00AA2ACF">
        <w:rPr>
          <w:rFonts w:ascii="Palatino Linotype" w:hAnsi="Palatino Linotype"/>
          <w:b/>
          <w:sz w:val="20"/>
          <w:szCs w:val="20"/>
        </w:rPr>
        <w:t>.:</w:t>
      </w:r>
      <w:r w:rsidR="00C0576F" w:rsidRPr="00AA2ACF">
        <w:rPr>
          <w:rFonts w:ascii="Palatino Linotype" w:hAnsi="Palatino Linotype"/>
          <w:b/>
          <w:sz w:val="20"/>
          <w:szCs w:val="20"/>
        </w:rPr>
        <w:tab/>
      </w:r>
      <w:r w:rsidR="00891ADA">
        <w:rPr>
          <w:rFonts w:ascii="Palatino Linotype" w:hAnsi="Palatino Linotype"/>
          <w:b/>
          <w:sz w:val="20"/>
          <w:szCs w:val="20"/>
        </w:rPr>
        <w:fldChar w:fldCharType="begin">
          <w:ffData>
            <w:name w:val=""/>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r w:rsidR="0060287E" w:rsidRPr="00AA2ACF">
        <w:rPr>
          <w:rFonts w:ascii="Palatino Linotype" w:hAnsi="Palatino Linotype"/>
          <w:b/>
          <w:sz w:val="20"/>
          <w:szCs w:val="20"/>
        </w:rPr>
        <w:tab/>
        <w:t>E-mail:</w:t>
      </w:r>
      <w:r w:rsidR="00C0576F" w:rsidRPr="00AA2ACF">
        <w:rPr>
          <w:rFonts w:ascii="Palatino Linotype" w:hAnsi="Palatino Linotype"/>
          <w:b/>
          <w:sz w:val="20"/>
          <w:szCs w:val="20"/>
        </w:rPr>
        <w:tab/>
      </w:r>
      <w:r w:rsidR="00C0576F" w:rsidRPr="00AA2ACF">
        <w:rPr>
          <w:rFonts w:ascii="Palatino Linotype" w:hAnsi="Palatino Linotype"/>
          <w:b/>
          <w:sz w:val="20"/>
          <w:szCs w:val="20"/>
        </w:rPr>
        <w:tab/>
      </w:r>
      <w:r w:rsidR="00891ADA">
        <w:rPr>
          <w:rFonts w:ascii="Palatino Linotype" w:hAnsi="Palatino Linotype"/>
          <w:b/>
          <w:sz w:val="20"/>
          <w:szCs w:val="20"/>
        </w:rPr>
        <w:fldChar w:fldCharType="begin">
          <w:ffData>
            <w:name w:val=""/>
            <w:enabled/>
            <w:calcOnExit w:val="0"/>
            <w:textInput/>
          </w:ffData>
        </w:fldChar>
      </w:r>
      <w:r w:rsidR="00891ADA">
        <w:rPr>
          <w:rFonts w:ascii="Palatino Linotype" w:hAnsi="Palatino Linotype"/>
          <w:b/>
          <w:sz w:val="20"/>
          <w:szCs w:val="20"/>
        </w:rPr>
        <w:instrText xml:space="preserve"> FORMTEXT </w:instrText>
      </w:r>
      <w:r w:rsidR="00891ADA">
        <w:rPr>
          <w:rFonts w:ascii="Palatino Linotype" w:hAnsi="Palatino Linotype"/>
          <w:b/>
          <w:sz w:val="20"/>
          <w:szCs w:val="20"/>
        </w:rPr>
      </w:r>
      <w:r w:rsidR="00891ADA">
        <w:rPr>
          <w:rFonts w:ascii="Palatino Linotype" w:hAnsi="Palatino Linotype"/>
          <w:b/>
          <w:sz w:val="20"/>
          <w:szCs w:val="20"/>
        </w:rPr>
        <w:fldChar w:fldCharType="separate"/>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noProof/>
          <w:sz w:val="20"/>
          <w:szCs w:val="20"/>
        </w:rPr>
        <w:t> </w:t>
      </w:r>
      <w:r w:rsidR="00891ADA">
        <w:rPr>
          <w:rFonts w:ascii="Palatino Linotype" w:hAnsi="Palatino Linotype"/>
          <w:b/>
          <w:sz w:val="20"/>
          <w:szCs w:val="20"/>
        </w:rPr>
        <w:fldChar w:fldCharType="end"/>
      </w:r>
    </w:p>
    <w:p w14:paraId="75A3FFD5" w14:textId="77777777" w:rsidR="00BE0F29" w:rsidRPr="00AA2ACF" w:rsidRDefault="00C0576F" w:rsidP="00A2593E">
      <w:pPr>
        <w:ind w:right="-720"/>
        <w:rPr>
          <w:rFonts w:ascii="Palatino Linotype" w:hAnsi="Palatino Linotype"/>
          <w:b/>
          <w:sz w:val="20"/>
          <w:szCs w:val="20"/>
        </w:rPr>
      </w:pPr>
      <w:r w:rsidRPr="00AA2ACF">
        <w:rPr>
          <w:rFonts w:ascii="Palatino Linotype" w:hAnsi="Palatino Linotype"/>
          <w:b/>
          <w:sz w:val="20"/>
          <w:szCs w:val="20"/>
        </w:rPr>
        <w:t xml:space="preserve"> </w:t>
      </w:r>
    </w:p>
    <w:p w14:paraId="2F9A8F7B" w14:textId="77777777" w:rsidR="003C546B" w:rsidRPr="00AA2ACF" w:rsidRDefault="00DD4D00" w:rsidP="00AA2ACF">
      <w:pPr>
        <w:ind w:right="288"/>
        <w:jc w:val="right"/>
        <w:rPr>
          <w:rFonts w:ascii="Palatino Linotype" w:hAnsi="Palatino Linotype"/>
          <w:b/>
          <w:sz w:val="20"/>
          <w:szCs w:val="20"/>
        </w:rPr>
      </w:pPr>
      <w:r w:rsidRPr="00AA2ACF">
        <w:rPr>
          <w:rFonts w:ascii="Palatino Linotype" w:hAnsi="Palatino Linotype"/>
          <w:b/>
          <w:sz w:val="28"/>
          <w:szCs w:val="20"/>
        </w:rPr>
        <w:t>See other side</w:t>
      </w:r>
      <w:r w:rsidR="00033EE1" w:rsidRPr="00AA2ACF">
        <w:rPr>
          <w:rFonts w:ascii="Palatino Linotype" w:hAnsi="Palatino Linotype"/>
          <w:b/>
          <w:sz w:val="28"/>
          <w:szCs w:val="20"/>
        </w:rPr>
        <w:t xml:space="preserve"> </w:t>
      </w:r>
      <w:r w:rsidR="00033EE1" w:rsidRPr="00AA2ACF">
        <w:rPr>
          <w:b/>
          <w:sz w:val="28"/>
          <w:szCs w:val="20"/>
        </w:rPr>
        <w:t>→</w:t>
      </w:r>
    </w:p>
    <w:p w14:paraId="577F3A53" w14:textId="77777777" w:rsidR="00471ADA" w:rsidRPr="00AA2ACF" w:rsidRDefault="00BE555E" w:rsidP="00A2593E">
      <w:pPr>
        <w:ind w:right="-720"/>
        <w:jc w:val="center"/>
        <w:rPr>
          <w:rFonts w:ascii="Palatino Linotype" w:hAnsi="Palatino Linotype"/>
          <w:b/>
          <w:sz w:val="20"/>
          <w:szCs w:val="20"/>
        </w:rPr>
      </w:pPr>
      <w:r>
        <w:rPr>
          <w:rFonts w:ascii="Palatino Linotype" w:hAnsi="Palatino Linotype"/>
          <w:b/>
          <w:noProof/>
          <w:sz w:val="20"/>
          <w:szCs w:val="20"/>
        </w:rPr>
        <w:pict w14:anchorId="7B2E3593">
          <v:shape id="_x0000_s1029" type="#_x0000_t32" style="position:absolute;left:0;text-align:left;margin-left:-5.25pt;margin-top:3.6pt;width:549.75pt;height:0;z-index:251659264" o:connectortype="straight" strokecolor="#e36c0a" strokeweight="2.25pt"/>
        </w:pict>
      </w:r>
    </w:p>
    <w:p w14:paraId="46ED576C" w14:textId="77777777" w:rsidR="0011321F" w:rsidRPr="00AA2ACF" w:rsidRDefault="00117424" w:rsidP="00A2593E">
      <w:pPr>
        <w:ind w:right="-720"/>
        <w:jc w:val="center"/>
        <w:rPr>
          <w:rFonts w:ascii="Palatino Linotype" w:hAnsi="Palatino Linotype"/>
          <w:b/>
          <w:spacing w:val="40"/>
          <w:sz w:val="20"/>
          <w:szCs w:val="20"/>
        </w:rPr>
      </w:pPr>
      <w:r w:rsidRPr="00AA2ACF">
        <w:rPr>
          <w:rFonts w:ascii="Palatino Linotype" w:hAnsi="Palatino Linotype"/>
          <w:b/>
          <w:spacing w:val="40"/>
          <w:sz w:val="20"/>
          <w:szCs w:val="20"/>
        </w:rPr>
        <w:t>OFFICE USE ONLY</w:t>
      </w:r>
    </w:p>
    <w:p w14:paraId="1A3F98D6" w14:textId="77777777" w:rsidR="00117424" w:rsidRPr="00AA2ACF" w:rsidRDefault="00117424" w:rsidP="00A2593E">
      <w:pPr>
        <w:ind w:right="-720"/>
        <w:rPr>
          <w:rFonts w:ascii="Palatino Linotype" w:hAnsi="Palatino Linotype"/>
          <w:b/>
          <w:color w:val="595959"/>
          <w:sz w:val="20"/>
          <w:szCs w:val="20"/>
        </w:rPr>
      </w:pPr>
    </w:p>
    <w:p w14:paraId="14D711FA" w14:textId="77777777" w:rsidR="00A2593E" w:rsidRPr="00AA2ACF" w:rsidRDefault="003C546B" w:rsidP="00A2593E">
      <w:pPr>
        <w:ind w:right="-720"/>
        <w:rPr>
          <w:rFonts w:ascii="Palatino Linotype" w:hAnsi="Palatino Linotype"/>
          <w:color w:val="595959"/>
          <w:sz w:val="20"/>
          <w:szCs w:val="20"/>
        </w:rPr>
      </w:pPr>
      <w:r w:rsidRPr="00AA2ACF">
        <w:rPr>
          <w:rFonts w:ascii="Palatino Linotype" w:hAnsi="Palatino Linotype"/>
          <w:b/>
          <w:color w:val="595959"/>
          <w:sz w:val="20"/>
          <w:szCs w:val="20"/>
        </w:rPr>
        <w:t>I</w:t>
      </w:r>
      <w:r w:rsidR="00B64DB4" w:rsidRPr="00AA2ACF">
        <w:rPr>
          <w:rFonts w:ascii="Palatino Linotype" w:hAnsi="Palatino Linotype"/>
          <w:b/>
          <w:color w:val="595959"/>
          <w:sz w:val="20"/>
          <w:szCs w:val="20"/>
        </w:rPr>
        <w:t>ntake</w:t>
      </w:r>
      <w:r w:rsidR="00B64DB4" w:rsidRPr="00AA2ACF">
        <w:rPr>
          <w:rFonts w:ascii="Palatino Linotype" w:hAnsi="Palatino Linotype"/>
          <w:color w:val="595959"/>
          <w:sz w:val="20"/>
          <w:szCs w:val="20"/>
        </w:rPr>
        <w:t>:</w:t>
      </w:r>
      <w:r w:rsidR="00A2593E" w:rsidRPr="00AA2ACF">
        <w:rPr>
          <w:rFonts w:ascii="Palatino Linotype" w:hAnsi="Palatino Linotype"/>
          <w:color w:val="595959"/>
          <w:sz w:val="20"/>
          <w:szCs w:val="20"/>
        </w:rPr>
        <w:t xml:space="preserve"> </w:t>
      </w:r>
      <w:r w:rsidR="00891ADA">
        <w:rPr>
          <w:rFonts w:ascii="Palatino Linotype" w:hAnsi="Palatino Linotype"/>
          <w:sz w:val="20"/>
          <w:szCs w:val="20"/>
          <w:lang w:val="de-DE"/>
        </w:rPr>
        <w:fldChar w:fldCharType="begin">
          <w:ffData>
            <w:name w:val="Check2"/>
            <w:enabled/>
            <w:calcOnExit w:val="0"/>
            <w:checkBox>
              <w:sizeAuto/>
              <w:default w:val="0"/>
            </w:checkBox>
          </w:ffData>
        </w:fldChar>
      </w:r>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r w:rsidR="00891ADA" w:rsidRPr="00AA2ACF">
        <w:rPr>
          <w:rFonts w:ascii="Palatino Linotype" w:hAnsi="Palatino Linotype"/>
          <w:sz w:val="20"/>
          <w:szCs w:val="20"/>
          <w:lang w:val="de-DE"/>
        </w:rPr>
        <w:t xml:space="preserve"> </w:t>
      </w:r>
      <w:r w:rsidR="00A2593E" w:rsidRPr="00AA2ACF">
        <w:rPr>
          <w:rFonts w:ascii="Palatino Linotype" w:hAnsi="Palatino Linotype"/>
          <w:color w:val="595959"/>
          <w:sz w:val="20"/>
          <w:szCs w:val="20"/>
          <w:lang w:val="de-DE"/>
        </w:rPr>
        <w:t xml:space="preserve"> </w:t>
      </w:r>
      <w:r w:rsidR="003A07C0" w:rsidRPr="00AA2ACF">
        <w:rPr>
          <w:rFonts w:ascii="Palatino Linotype" w:hAnsi="Palatino Linotype"/>
          <w:color w:val="595959"/>
          <w:sz w:val="20"/>
          <w:szCs w:val="20"/>
          <w:lang w:val="de-DE"/>
        </w:rPr>
        <w:t>KS</w:t>
      </w:r>
      <w:r w:rsidR="00C0576F" w:rsidRPr="00AA2ACF">
        <w:rPr>
          <w:rFonts w:ascii="Palatino Linotype" w:hAnsi="Palatino Linotype"/>
          <w:color w:val="595959"/>
          <w:sz w:val="20"/>
          <w:szCs w:val="20"/>
          <w:lang w:val="de-DE"/>
        </w:rPr>
        <w:t xml:space="preserve"> </w:t>
      </w:r>
      <w:r w:rsidR="00891ADA">
        <w:rPr>
          <w:rFonts w:ascii="Palatino Linotype" w:hAnsi="Palatino Linotype"/>
          <w:sz w:val="20"/>
          <w:szCs w:val="20"/>
          <w:lang w:val="de-DE"/>
        </w:rPr>
        <w:fldChar w:fldCharType="begin">
          <w:ffData>
            <w:name w:val="Check2"/>
            <w:enabled/>
            <w:calcOnExit w:val="0"/>
            <w:checkBox>
              <w:sizeAuto/>
              <w:default w:val="0"/>
            </w:checkBox>
          </w:ffData>
        </w:fldChar>
      </w:r>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r w:rsidR="00891ADA" w:rsidRPr="00AA2ACF">
        <w:rPr>
          <w:rFonts w:ascii="Palatino Linotype" w:hAnsi="Palatino Linotype"/>
          <w:sz w:val="20"/>
          <w:szCs w:val="20"/>
          <w:lang w:val="de-DE"/>
        </w:rPr>
        <w:t xml:space="preserve"> </w:t>
      </w:r>
      <w:r w:rsidR="003A07C0" w:rsidRPr="00AA2ACF">
        <w:rPr>
          <w:rFonts w:ascii="Palatino Linotype" w:hAnsi="Palatino Linotype"/>
          <w:color w:val="595959"/>
          <w:sz w:val="20"/>
          <w:szCs w:val="20"/>
          <w:lang w:val="de-DE"/>
        </w:rPr>
        <w:t xml:space="preserve"> VS</w:t>
      </w:r>
      <w:r w:rsidR="00C0576F" w:rsidRPr="00AA2ACF">
        <w:rPr>
          <w:rFonts w:ascii="Palatino Linotype" w:hAnsi="Palatino Linotype"/>
          <w:color w:val="595959"/>
          <w:sz w:val="20"/>
          <w:szCs w:val="20"/>
          <w:lang w:val="de-DE"/>
        </w:rPr>
        <w:t xml:space="preserve"> </w:t>
      </w:r>
      <w:r w:rsidR="00A2593E" w:rsidRPr="00AA2ACF">
        <w:rPr>
          <w:rFonts w:ascii="Palatino Linotype" w:hAnsi="Palatino Linotype"/>
          <w:color w:val="595959"/>
          <w:sz w:val="20"/>
          <w:szCs w:val="20"/>
        </w:rPr>
        <w:tab/>
      </w:r>
      <w:r w:rsidR="00B64DB4" w:rsidRPr="00AA2ACF">
        <w:rPr>
          <w:rFonts w:ascii="Palatino Linotype" w:hAnsi="Palatino Linotype"/>
          <w:b/>
          <w:color w:val="595959"/>
          <w:sz w:val="20"/>
          <w:szCs w:val="20"/>
        </w:rPr>
        <w:t>Hold for</w:t>
      </w:r>
      <w:r w:rsidR="00B64DB4" w:rsidRPr="00AA2ACF">
        <w:rPr>
          <w:rFonts w:ascii="Palatino Linotype" w:hAnsi="Palatino Linotype"/>
          <w:color w:val="595959"/>
          <w:sz w:val="20"/>
          <w:szCs w:val="20"/>
        </w:rPr>
        <w:t>:</w:t>
      </w:r>
      <w:r w:rsidR="00C0576F" w:rsidRPr="00AA2ACF">
        <w:rPr>
          <w:rFonts w:ascii="Palatino Linotype" w:hAnsi="Palatino Linotype"/>
          <w:color w:val="595959"/>
          <w:sz w:val="20"/>
          <w:szCs w:val="20"/>
        </w:rPr>
        <w:t xml:space="preserve"> </w:t>
      </w:r>
      <w:r w:rsidR="00891ADA">
        <w:rPr>
          <w:rFonts w:ascii="Palatino Linotype" w:hAnsi="Palatino Linotype"/>
          <w:sz w:val="20"/>
          <w:szCs w:val="20"/>
          <w:lang w:val="de-DE"/>
        </w:rPr>
        <w:fldChar w:fldCharType="begin">
          <w:ffData>
            <w:name w:val="Check2"/>
            <w:enabled/>
            <w:calcOnExit w:val="0"/>
            <w:checkBox>
              <w:sizeAuto/>
              <w:default w:val="0"/>
            </w:checkBox>
          </w:ffData>
        </w:fldChar>
      </w:r>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r w:rsidR="00891ADA" w:rsidRPr="00AA2ACF">
        <w:rPr>
          <w:rFonts w:ascii="Palatino Linotype" w:hAnsi="Palatino Linotype"/>
          <w:sz w:val="20"/>
          <w:szCs w:val="20"/>
          <w:lang w:val="de-DE"/>
        </w:rPr>
        <w:t xml:space="preserve"> </w:t>
      </w:r>
      <w:r w:rsidR="00A2593E" w:rsidRPr="00AA2ACF">
        <w:rPr>
          <w:rFonts w:ascii="Palatino Linotype" w:hAnsi="Palatino Linotype"/>
          <w:b/>
          <w:color w:val="595959"/>
          <w:sz w:val="20"/>
          <w:szCs w:val="20"/>
          <w:lang w:val="de-DE"/>
        </w:rPr>
        <w:t xml:space="preserve"> </w:t>
      </w:r>
      <w:r w:rsidR="00B64DB4" w:rsidRPr="00AA2ACF">
        <w:rPr>
          <w:rFonts w:ascii="Palatino Linotype" w:hAnsi="Palatino Linotype"/>
          <w:color w:val="595959"/>
          <w:sz w:val="20"/>
          <w:szCs w:val="20"/>
        </w:rPr>
        <w:t>Passport</w:t>
      </w:r>
      <w:r w:rsidR="00C0576F" w:rsidRPr="00AA2ACF">
        <w:rPr>
          <w:rFonts w:ascii="Palatino Linotype" w:hAnsi="Palatino Linotype"/>
          <w:color w:val="595959"/>
          <w:sz w:val="20"/>
          <w:szCs w:val="20"/>
        </w:rPr>
        <w:t xml:space="preserve"> </w:t>
      </w:r>
      <w:r w:rsidR="00891ADA">
        <w:rPr>
          <w:rFonts w:ascii="Palatino Linotype" w:hAnsi="Palatino Linotype"/>
          <w:sz w:val="20"/>
          <w:szCs w:val="20"/>
          <w:lang w:val="de-DE"/>
        </w:rPr>
        <w:fldChar w:fldCharType="begin">
          <w:ffData>
            <w:name w:val="Check2"/>
            <w:enabled/>
            <w:calcOnExit w:val="0"/>
            <w:checkBox>
              <w:sizeAuto/>
              <w:default w:val="0"/>
            </w:checkBox>
          </w:ffData>
        </w:fldChar>
      </w:r>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r w:rsidR="00891ADA" w:rsidRPr="00AA2ACF">
        <w:rPr>
          <w:rFonts w:ascii="Palatino Linotype" w:hAnsi="Palatino Linotype"/>
          <w:sz w:val="20"/>
          <w:szCs w:val="20"/>
          <w:lang w:val="de-DE"/>
        </w:rPr>
        <w:t xml:space="preserve"> </w:t>
      </w:r>
      <w:r w:rsidR="00A2593E" w:rsidRPr="00AA2ACF">
        <w:rPr>
          <w:rFonts w:ascii="Palatino Linotype" w:hAnsi="Palatino Linotype"/>
          <w:b/>
          <w:color w:val="595959"/>
          <w:sz w:val="20"/>
          <w:szCs w:val="20"/>
          <w:lang w:val="de-DE"/>
        </w:rPr>
        <w:t xml:space="preserve"> </w:t>
      </w:r>
      <w:r w:rsidR="00B64DB4" w:rsidRPr="00AA2ACF">
        <w:rPr>
          <w:rFonts w:ascii="Palatino Linotype" w:hAnsi="Palatino Linotype"/>
          <w:color w:val="595959"/>
          <w:sz w:val="20"/>
          <w:szCs w:val="20"/>
        </w:rPr>
        <w:t>DS-2019</w:t>
      </w:r>
      <w:r w:rsidR="00C0576F" w:rsidRPr="00AA2ACF">
        <w:rPr>
          <w:rFonts w:ascii="Palatino Linotype" w:hAnsi="Palatino Linotype"/>
          <w:color w:val="595959"/>
          <w:sz w:val="20"/>
          <w:szCs w:val="20"/>
        </w:rPr>
        <w:t xml:space="preserve"> </w:t>
      </w:r>
      <w:r w:rsidR="00891ADA">
        <w:rPr>
          <w:rFonts w:ascii="Palatino Linotype" w:hAnsi="Palatino Linotype"/>
          <w:sz w:val="20"/>
          <w:szCs w:val="20"/>
          <w:lang w:val="de-DE"/>
        </w:rPr>
        <w:fldChar w:fldCharType="begin">
          <w:ffData>
            <w:name w:val="Check2"/>
            <w:enabled/>
            <w:calcOnExit w:val="0"/>
            <w:checkBox>
              <w:sizeAuto/>
              <w:default w:val="0"/>
            </w:checkBox>
          </w:ffData>
        </w:fldChar>
      </w:r>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r w:rsidR="00891ADA" w:rsidRPr="00AA2ACF">
        <w:rPr>
          <w:rFonts w:ascii="Palatino Linotype" w:hAnsi="Palatino Linotype"/>
          <w:sz w:val="20"/>
          <w:szCs w:val="20"/>
          <w:lang w:val="de-DE"/>
        </w:rPr>
        <w:t xml:space="preserve"> </w:t>
      </w:r>
      <w:r w:rsidR="00A2593E" w:rsidRPr="00AA2ACF">
        <w:rPr>
          <w:rFonts w:ascii="Palatino Linotype" w:hAnsi="Palatino Linotype"/>
          <w:b/>
          <w:color w:val="595959"/>
          <w:sz w:val="20"/>
          <w:szCs w:val="20"/>
          <w:lang w:val="de-DE"/>
        </w:rPr>
        <w:t xml:space="preserve"> </w:t>
      </w:r>
      <w:r w:rsidR="00B64DB4" w:rsidRPr="00AA2ACF">
        <w:rPr>
          <w:rFonts w:ascii="Palatino Linotype" w:hAnsi="Palatino Linotype"/>
          <w:color w:val="595959"/>
          <w:sz w:val="20"/>
          <w:szCs w:val="20"/>
        </w:rPr>
        <w:t>I-94</w:t>
      </w:r>
      <w:r w:rsidR="00C0576F" w:rsidRPr="00AA2ACF">
        <w:rPr>
          <w:rFonts w:ascii="Palatino Linotype" w:hAnsi="Palatino Linotype"/>
          <w:color w:val="595959"/>
          <w:sz w:val="20"/>
          <w:szCs w:val="20"/>
        </w:rPr>
        <w:t xml:space="preserve"> </w:t>
      </w:r>
      <w:r w:rsidR="00891ADA">
        <w:rPr>
          <w:rFonts w:ascii="Palatino Linotype" w:hAnsi="Palatino Linotype"/>
          <w:sz w:val="20"/>
          <w:szCs w:val="20"/>
          <w:lang w:val="de-DE"/>
        </w:rPr>
        <w:fldChar w:fldCharType="begin">
          <w:ffData>
            <w:name w:val="Check2"/>
            <w:enabled/>
            <w:calcOnExit w:val="0"/>
            <w:checkBox>
              <w:sizeAuto/>
              <w:default w:val="0"/>
            </w:checkBox>
          </w:ffData>
        </w:fldChar>
      </w:r>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r w:rsidR="00891ADA" w:rsidRPr="00AA2ACF">
        <w:rPr>
          <w:rFonts w:ascii="Palatino Linotype" w:hAnsi="Palatino Linotype"/>
          <w:sz w:val="20"/>
          <w:szCs w:val="20"/>
          <w:lang w:val="de-DE"/>
        </w:rPr>
        <w:t xml:space="preserve"> </w:t>
      </w:r>
      <w:r w:rsidR="00A2593E" w:rsidRPr="00AA2ACF">
        <w:rPr>
          <w:rFonts w:ascii="Palatino Linotype" w:hAnsi="Palatino Linotype"/>
          <w:b/>
          <w:color w:val="595959"/>
          <w:sz w:val="20"/>
          <w:szCs w:val="20"/>
          <w:lang w:val="de-DE"/>
        </w:rPr>
        <w:t xml:space="preserve"> </w:t>
      </w:r>
      <w:r w:rsidR="00B64DB4" w:rsidRPr="00AA2ACF">
        <w:rPr>
          <w:rFonts w:ascii="Palatino Linotype" w:hAnsi="Palatino Linotype"/>
          <w:color w:val="595959"/>
          <w:sz w:val="20"/>
          <w:szCs w:val="20"/>
        </w:rPr>
        <w:t xml:space="preserve">Health </w:t>
      </w:r>
      <w:r w:rsidR="000B424B" w:rsidRPr="00AA2ACF">
        <w:rPr>
          <w:rFonts w:ascii="Palatino Linotype" w:hAnsi="Palatino Linotype"/>
          <w:color w:val="595959"/>
          <w:sz w:val="20"/>
          <w:szCs w:val="20"/>
        </w:rPr>
        <w:t>I</w:t>
      </w:r>
      <w:r w:rsidR="00B64DB4" w:rsidRPr="00AA2ACF">
        <w:rPr>
          <w:rFonts w:ascii="Palatino Linotype" w:hAnsi="Palatino Linotype"/>
          <w:color w:val="595959"/>
          <w:sz w:val="20"/>
          <w:szCs w:val="20"/>
        </w:rPr>
        <w:t>ns.</w:t>
      </w:r>
      <w:r w:rsidR="00891ADA" w:rsidRPr="00891ADA">
        <w:rPr>
          <w:rFonts w:ascii="Palatino Linotype" w:hAnsi="Palatino Linotype"/>
          <w:sz w:val="20"/>
          <w:szCs w:val="20"/>
          <w:lang w:val="de-DE"/>
        </w:rPr>
        <w:t xml:space="preserve"> </w:t>
      </w:r>
      <w:r w:rsidR="00891ADA">
        <w:rPr>
          <w:rFonts w:ascii="Palatino Linotype" w:hAnsi="Palatino Linotype"/>
          <w:sz w:val="20"/>
          <w:szCs w:val="20"/>
          <w:lang w:val="de-DE"/>
        </w:rPr>
        <w:fldChar w:fldCharType="begin">
          <w:ffData>
            <w:name w:val="Check2"/>
            <w:enabled/>
            <w:calcOnExit w:val="0"/>
            <w:checkBox>
              <w:sizeAuto/>
              <w:default w:val="0"/>
            </w:checkBox>
          </w:ffData>
        </w:fldChar>
      </w:r>
      <w:r w:rsidR="00891ADA">
        <w:rPr>
          <w:rFonts w:ascii="Palatino Linotype" w:hAnsi="Palatino Linotype"/>
          <w:sz w:val="20"/>
          <w:szCs w:val="20"/>
          <w:lang w:val="de-DE"/>
        </w:rPr>
        <w:instrText xml:space="preserve"> FORMCHECKBOX </w:instrText>
      </w:r>
      <w:r w:rsidR="00BE555E">
        <w:rPr>
          <w:rFonts w:ascii="Palatino Linotype" w:hAnsi="Palatino Linotype"/>
          <w:sz w:val="20"/>
          <w:szCs w:val="20"/>
          <w:lang w:val="de-DE"/>
        </w:rPr>
      </w:r>
      <w:r w:rsidR="00BE555E">
        <w:rPr>
          <w:rFonts w:ascii="Palatino Linotype" w:hAnsi="Palatino Linotype"/>
          <w:sz w:val="20"/>
          <w:szCs w:val="20"/>
          <w:lang w:val="de-DE"/>
        </w:rPr>
        <w:fldChar w:fldCharType="separate"/>
      </w:r>
      <w:r w:rsidR="00891ADA">
        <w:rPr>
          <w:rFonts w:ascii="Palatino Linotype" w:hAnsi="Palatino Linotype"/>
          <w:sz w:val="20"/>
          <w:szCs w:val="20"/>
          <w:lang w:val="de-DE"/>
        </w:rPr>
        <w:fldChar w:fldCharType="end"/>
      </w:r>
      <w:r w:rsidR="00891ADA" w:rsidRPr="00AA2ACF">
        <w:rPr>
          <w:rFonts w:ascii="Palatino Linotype" w:hAnsi="Palatino Linotype"/>
          <w:sz w:val="20"/>
          <w:szCs w:val="20"/>
          <w:lang w:val="de-DE"/>
        </w:rPr>
        <w:t xml:space="preserve"> </w:t>
      </w:r>
      <w:r w:rsidR="00A2593E" w:rsidRPr="00AA2ACF">
        <w:rPr>
          <w:rFonts w:ascii="Palatino Linotype" w:hAnsi="Palatino Linotype"/>
          <w:b/>
          <w:color w:val="595959"/>
          <w:sz w:val="20"/>
          <w:szCs w:val="20"/>
          <w:lang w:val="de-DE"/>
        </w:rPr>
        <w:t xml:space="preserve"> </w:t>
      </w:r>
      <w:r w:rsidR="00B64DB4" w:rsidRPr="00AA2ACF">
        <w:rPr>
          <w:rFonts w:ascii="Palatino Linotype" w:hAnsi="Palatino Linotype"/>
          <w:color w:val="595959"/>
          <w:sz w:val="20"/>
          <w:szCs w:val="20"/>
        </w:rPr>
        <w:t>Local address</w:t>
      </w:r>
      <w:r w:rsidR="00C0576F" w:rsidRPr="00AA2ACF">
        <w:rPr>
          <w:rFonts w:ascii="Palatino Linotype" w:hAnsi="Palatino Linotype"/>
          <w:color w:val="595959"/>
          <w:sz w:val="20"/>
          <w:szCs w:val="20"/>
        </w:rPr>
        <w:t xml:space="preserve"> </w:t>
      </w:r>
    </w:p>
    <w:p w14:paraId="19D95B32" w14:textId="77777777" w:rsidR="003C546B" w:rsidRPr="00AA2ACF" w:rsidRDefault="00B64DB4" w:rsidP="00A2593E">
      <w:pPr>
        <w:ind w:left="2880" w:right="-720" w:firstLine="720"/>
        <w:rPr>
          <w:rFonts w:ascii="Palatino Linotype" w:hAnsi="Palatino Linotype"/>
          <w:b/>
          <w:color w:val="595959"/>
          <w:sz w:val="20"/>
          <w:szCs w:val="20"/>
        </w:rPr>
      </w:pPr>
      <w:r w:rsidRPr="00AA2ACF">
        <w:rPr>
          <w:rFonts w:ascii="Palatino Linotype" w:hAnsi="Palatino Linotype"/>
          <w:b/>
          <w:color w:val="595959"/>
          <w:sz w:val="20"/>
          <w:szCs w:val="20"/>
        </w:rPr>
        <w:t>30 days</w:t>
      </w:r>
      <w:r w:rsidR="00A2593E" w:rsidRPr="00AA2ACF">
        <w:rPr>
          <w:rFonts w:ascii="Palatino Linotype" w:hAnsi="Palatino Linotype"/>
          <w:b/>
          <w:color w:val="595959"/>
          <w:sz w:val="20"/>
          <w:szCs w:val="20"/>
        </w:rPr>
        <w:t xml:space="preserve"> ends</w:t>
      </w:r>
      <w:r w:rsidR="00AA2ACF">
        <w:rPr>
          <w:rFonts w:ascii="Palatino Linotype" w:hAnsi="Palatino Linotype"/>
          <w:b/>
          <w:color w:val="595959"/>
          <w:sz w:val="20"/>
          <w:szCs w:val="20"/>
        </w:rPr>
        <w:t>:</w:t>
      </w:r>
      <w:r w:rsidR="00AA2ACF">
        <w:rPr>
          <w:rFonts w:ascii="Palatino Linotype" w:hAnsi="Palatino Linotype"/>
          <w:b/>
          <w:color w:val="595959"/>
          <w:sz w:val="20"/>
          <w:szCs w:val="20"/>
        </w:rPr>
        <w:tab/>
      </w:r>
      <w:r w:rsidRPr="00AA2ACF">
        <w:rPr>
          <w:rFonts w:ascii="Palatino Linotype" w:hAnsi="Palatino Linotype"/>
          <w:color w:val="595959"/>
          <w:sz w:val="20"/>
          <w:szCs w:val="20"/>
        </w:rPr>
        <w:t>________</w:t>
      </w:r>
    </w:p>
    <w:p w14:paraId="428C498E" w14:textId="77777777" w:rsidR="0011321F" w:rsidRPr="00AA2ACF" w:rsidRDefault="00C0576F" w:rsidP="00A2593E">
      <w:pPr>
        <w:ind w:right="-720"/>
        <w:rPr>
          <w:rFonts w:ascii="Palatino Linotype" w:hAnsi="Palatino Linotype"/>
          <w:b/>
          <w:color w:val="595959"/>
          <w:sz w:val="20"/>
          <w:szCs w:val="20"/>
        </w:rPr>
      </w:pPr>
      <w:r w:rsidRPr="00AA2ACF">
        <w:rPr>
          <w:rFonts w:ascii="Palatino Linotype" w:hAnsi="Palatino Linotype"/>
          <w:b/>
          <w:color w:val="595959"/>
          <w:sz w:val="20"/>
          <w:szCs w:val="20"/>
        </w:rPr>
        <w:t xml:space="preserve"> </w:t>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00B64DB4" w:rsidRPr="00AA2ACF">
        <w:rPr>
          <w:rFonts w:ascii="Palatino Linotype" w:hAnsi="Palatino Linotype"/>
          <w:b/>
          <w:color w:val="595959"/>
          <w:sz w:val="20"/>
          <w:szCs w:val="20"/>
        </w:rPr>
        <w:tab/>
      </w:r>
      <w:r w:rsidRPr="00AA2ACF">
        <w:rPr>
          <w:rFonts w:ascii="Palatino Linotype" w:hAnsi="Palatino Linotype"/>
          <w:b/>
          <w:color w:val="595959"/>
          <w:sz w:val="20"/>
          <w:szCs w:val="20"/>
        </w:rPr>
        <w:t xml:space="preserve"> </w:t>
      </w:r>
    </w:p>
    <w:p w14:paraId="1AEEB5DD" w14:textId="77777777" w:rsidR="00A2593E" w:rsidRPr="00AA2ACF" w:rsidRDefault="00A2593E" w:rsidP="00A2593E">
      <w:pPr>
        <w:ind w:right="-720"/>
        <w:rPr>
          <w:rFonts w:ascii="Palatino Linotype" w:hAnsi="Palatino Linotype"/>
          <w:b/>
          <w:color w:val="595959"/>
          <w:sz w:val="20"/>
          <w:szCs w:val="20"/>
        </w:rPr>
      </w:pPr>
      <w:r w:rsidRPr="00AA2ACF">
        <w:rPr>
          <w:rFonts w:ascii="Palatino Linotype" w:hAnsi="Palatino Linotype"/>
          <w:b/>
          <w:color w:val="595959"/>
          <w:sz w:val="20"/>
          <w:szCs w:val="20"/>
        </w:rPr>
        <w:t>PROCESS</w:t>
      </w:r>
      <w:r w:rsidR="0011321F" w:rsidRPr="00AA2ACF">
        <w:rPr>
          <w:rFonts w:ascii="Palatino Linotype" w:hAnsi="Palatino Linotype"/>
          <w:b/>
          <w:color w:val="595959"/>
          <w:sz w:val="20"/>
          <w:szCs w:val="20"/>
        </w:rPr>
        <w:t xml:space="preserve">: </w:t>
      </w:r>
      <w:r w:rsidR="0011321F" w:rsidRPr="00AA2ACF">
        <w:rPr>
          <w:rFonts w:ascii="Palatino Linotype" w:hAnsi="Palatino Linotype"/>
          <w:b/>
          <w:color w:val="595959"/>
          <w:sz w:val="20"/>
          <w:szCs w:val="20"/>
        </w:rPr>
        <w:tab/>
      </w:r>
    </w:p>
    <w:p w14:paraId="52C39AA1" w14:textId="77777777" w:rsidR="00117424" w:rsidRPr="00AA2ACF" w:rsidRDefault="00117424" w:rsidP="00117424">
      <w:pPr>
        <w:numPr>
          <w:ilvl w:val="0"/>
          <w:numId w:val="6"/>
        </w:numPr>
        <w:ind w:right="-720"/>
        <w:rPr>
          <w:rFonts w:ascii="Palatino Linotype" w:hAnsi="Palatino Linotype"/>
          <w:color w:val="595959"/>
          <w:sz w:val="20"/>
          <w:szCs w:val="20"/>
        </w:rPr>
      </w:pPr>
      <w:r w:rsidRPr="00AA2ACF">
        <w:rPr>
          <w:rFonts w:ascii="Palatino Linotype" w:hAnsi="Palatino Linotype"/>
          <w:color w:val="595959"/>
          <w:sz w:val="20"/>
          <w:szCs w:val="20"/>
        </w:rPr>
        <w:t xml:space="preserve">Have scholar complete this form </w:t>
      </w:r>
    </w:p>
    <w:p w14:paraId="350FE6EF" w14:textId="77777777" w:rsidR="00117424" w:rsidRPr="00AA2ACF" w:rsidRDefault="004811D1" w:rsidP="00A2593E">
      <w:pPr>
        <w:numPr>
          <w:ilvl w:val="0"/>
          <w:numId w:val="6"/>
        </w:numPr>
        <w:ind w:right="-720"/>
        <w:rPr>
          <w:rFonts w:ascii="Palatino Linotype" w:hAnsi="Palatino Linotype"/>
          <w:color w:val="595959"/>
          <w:sz w:val="20"/>
          <w:szCs w:val="20"/>
        </w:rPr>
      </w:pPr>
      <w:r w:rsidRPr="00AA2ACF">
        <w:rPr>
          <w:rFonts w:ascii="Palatino Linotype" w:hAnsi="Palatino Linotype"/>
          <w:color w:val="595959"/>
          <w:sz w:val="20"/>
          <w:szCs w:val="20"/>
        </w:rPr>
        <w:t>Scan and upload</w:t>
      </w:r>
      <w:r w:rsidR="0011321F" w:rsidRPr="00AA2ACF">
        <w:rPr>
          <w:rFonts w:ascii="Palatino Linotype" w:hAnsi="Palatino Linotype"/>
          <w:color w:val="595959"/>
          <w:sz w:val="20"/>
          <w:szCs w:val="20"/>
        </w:rPr>
        <w:t xml:space="preserve"> </w:t>
      </w:r>
      <w:r w:rsidRPr="00AA2ACF">
        <w:rPr>
          <w:rFonts w:ascii="Palatino Linotype" w:hAnsi="Palatino Linotype"/>
          <w:color w:val="595959"/>
          <w:sz w:val="20"/>
          <w:szCs w:val="20"/>
        </w:rPr>
        <w:t xml:space="preserve">to </w:t>
      </w:r>
      <w:r w:rsidR="00891ADA">
        <w:rPr>
          <w:rFonts w:ascii="Palatino Linotype" w:hAnsi="Palatino Linotype"/>
          <w:color w:val="595959"/>
          <w:sz w:val="20"/>
          <w:szCs w:val="20"/>
        </w:rPr>
        <w:t>LLX</w:t>
      </w:r>
      <w:r w:rsidRPr="00AA2ACF">
        <w:rPr>
          <w:rFonts w:ascii="Palatino Linotype" w:hAnsi="Palatino Linotype"/>
          <w:color w:val="595959"/>
          <w:sz w:val="20"/>
          <w:szCs w:val="20"/>
        </w:rPr>
        <w:t xml:space="preserve"> </w:t>
      </w:r>
      <w:r w:rsidR="0011321F" w:rsidRPr="00AA2ACF">
        <w:rPr>
          <w:rFonts w:ascii="Palatino Linotype" w:hAnsi="Palatino Linotype"/>
          <w:color w:val="595959"/>
          <w:sz w:val="20"/>
          <w:szCs w:val="20"/>
        </w:rPr>
        <w:t>passport id page, DS-2019, I-94, health insurance for the J-1 and J-2s.</w:t>
      </w:r>
    </w:p>
    <w:p w14:paraId="3E1B2D80" w14:textId="77777777" w:rsidR="00117424" w:rsidRPr="00891ADA" w:rsidRDefault="00A2593E" w:rsidP="00891ADA">
      <w:pPr>
        <w:numPr>
          <w:ilvl w:val="0"/>
          <w:numId w:val="6"/>
        </w:numPr>
        <w:ind w:right="-720"/>
        <w:rPr>
          <w:rFonts w:ascii="Palatino Linotype" w:hAnsi="Palatino Linotype"/>
          <w:color w:val="595959"/>
          <w:sz w:val="20"/>
          <w:szCs w:val="20"/>
        </w:rPr>
      </w:pPr>
      <w:r w:rsidRPr="00AA2ACF">
        <w:rPr>
          <w:rFonts w:ascii="Palatino Linotype" w:hAnsi="Palatino Linotype"/>
          <w:color w:val="595959"/>
          <w:sz w:val="20"/>
          <w:szCs w:val="20"/>
        </w:rPr>
        <w:t>Review “</w:t>
      </w:r>
      <w:r w:rsidR="00117424" w:rsidRPr="00AA2ACF">
        <w:rPr>
          <w:rFonts w:ascii="Palatino Linotype" w:hAnsi="Palatino Linotype"/>
          <w:color w:val="595959"/>
          <w:sz w:val="20"/>
          <w:szCs w:val="20"/>
        </w:rPr>
        <w:t>Arrival</w:t>
      </w:r>
      <w:r w:rsidRPr="00AA2ACF">
        <w:rPr>
          <w:rFonts w:ascii="Palatino Linotype" w:hAnsi="Palatino Linotype"/>
          <w:color w:val="595959"/>
          <w:sz w:val="20"/>
          <w:szCs w:val="20"/>
        </w:rPr>
        <w:t xml:space="preserve">” </w:t>
      </w:r>
      <w:r w:rsidR="00117424" w:rsidRPr="00AA2ACF">
        <w:rPr>
          <w:rFonts w:ascii="Palatino Linotype" w:hAnsi="Palatino Linotype"/>
          <w:color w:val="595959"/>
          <w:sz w:val="20"/>
          <w:szCs w:val="20"/>
        </w:rPr>
        <w:t xml:space="preserve">Checklist on reverse </w:t>
      </w:r>
      <w:r w:rsidRPr="00AA2ACF">
        <w:rPr>
          <w:rFonts w:ascii="Palatino Linotype" w:hAnsi="Palatino Linotype"/>
          <w:color w:val="595959"/>
          <w:sz w:val="20"/>
          <w:szCs w:val="20"/>
        </w:rPr>
        <w:t>and get EV to sign form for retention in file.</w:t>
      </w:r>
    </w:p>
    <w:p w14:paraId="33AD56B3" w14:textId="77777777" w:rsidR="00A2593E" w:rsidRPr="00AA2ACF" w:rsidRDefault="00A2593E" w:rsidP="00A2593E">
      <w:pPr>
        <w:numPr>
          <w:ilvl w:val="0"/>
          <w:numId w:val="6"/>
        </w:numPr>
        <w:ind w:right="-720"/>
        <w:rPr>
          <w:rFonts w:ascii="Palatino Linotype" w:hAnsi="Palatino Linotype"/>
          <w:color w:val="595959"/>
          <w:sz w:val="20"/>
          <w:szCs w:val="20"/>
        </w:rPr>
      </w:pPr>
      <w:r w:rsidRPr="00AA2ACF">
        <w:rPr>
          <w:rFonts w:ascii="Palatino Linotype" w:hAnsi="Palatino Linotype"/>
          <w:color w:val="595959"/>
          <w:sz w:val="20"/>
          <w:szCs w:val="20"/>
        </w:rPr>
        <w:t xml:space="preserve">Go into </w:t>
      </w:r>
      <w:r w:rsidR="00891ADA">
        <w:rPr>
          <w:rFonts w:ascii="Palatino Linotype" w:hAnsi="Palatino Linotype"/>
          <w:color w:val="595959"/>
          <w:sz w:val="20"/>
          <w:szCs w:val="20"/>
        </w:rPr>
        <w:t>LLX</w:t>
      </w:r>
      <w:r w:rsidRPr="00AA2ACF">
        <w:rPr>
          <w:rFonts w:ascii="Palatino Linotype" w:hAnsi="Palatino Linotype"/>
          <w:color w:val="595959"/>
          <w:sz w:val="20"/>
          <w:szCs w:val="20"/>
        </w:rPr>
        <w:t xml:space="preserve"> and send </w:t>
      </w:r>
      <w:r w:rsidR="00891ADA">
        <w:rPr>
          <w:rFonts w:ascii="Palatino Linotype" w:hAnsi="Palatino Linotype"/>
          <w:color w:val="595959"/>
          <w:sz w:val="20"/>
          <w:szCs w:val="20"/>
        </w:rPr>
        <w:t>Post-</w:t>
      </w:r>
      <w:r w:rsidRPr="00AA2ACF">
        <w:rPr>
          <w:rFonts w:ascii="Palatino Linotype" w:hAnsi="Palatino Linotype"/>
          <w:color w:val="595959"/>
          <w:sz w:val="20"/>
          <w:szCs w:val="20"/>
        </w:rPr>
        <w:t>Arrival Message.</w:t>
      </w:r>
      <w:r w:rsidR="00C0576F" w:rsidRPr="00AA2ACF">
        <w:rPr>
          <w:rFonts w:ascii="Palatino Linotype" w:hAnsi="Palatino Linotype"/>
          <w:color w:val="595959"/>
          <w:sz w:val="20"/>
          <w:szCs w:val="20"/>
        </w:rPr>
        <w:t xml:space="preserve"> </w:t>
      </w:r>
    </w:p>
    <w:p w14:paraId="1BE3EAA5" w14:textId="77777777" w:rsidR="00891ADA" w:rsidRDefault="00117424" w:rsidP="00891ADA">
      <w:pPr>
        <w:numPr>
          <w:ilvl w:val="0"/>
          <w:numId w:val="6"/>
        </w:numPr>
        <w:ind w:right="-720"/>
        <w:rPr>
          <w:rFonts w:ascii="Palatino Linotype" w:hAnsi="Palatino Linotype"/>
          <w:color w:val="595959"/>
          <w:sz w:val="20"/>
          <w:szCs w:val="20"/>
        </w:rPr>
      </w:pPr>
      <w:r w:rsidRPr="00891ADA">
        <w:rPr>
          <w:rFonts w:ascii="Palatino Linotype" w:hAnsi="Palatino Linotype"/>
          <w:color w:val="595959"/>
          <w:sz w:val="20"/>
          <w:szCs w:val="20"/>
        </w:rPr>
        <w:t>Validate in SEVIS</w:t>
      </w:r>
      <w:r w:rsidR="00891ADA">
        <w:rPr>
          <w:rFonts w:ascii="Palatino Linotype" w:hAnsi="Palatino Linotype"/>
          <w:color w:val="595959"/>
          <w:sz w:val="20"/>
          <w:szCs w:val="20"/>
        </w:rPr>
        <w:t>.</w:t>
      </w:r>
    </w:p>
    <w:p w14:paraId="11AD78B6" w14:textId="77777777" w:rsidR="00117424" w:rsidRPr="00891ADA" w:rsidRDefault="00117424" w:rsidP="00891ADA">
      <w:pPr>
        <w:numPr>
          <w:ilvl w:val="0"/>
          <w:numId w:val="6"/>
        </w:numPr>
        <w:ind w:right="-720"/>
        <w:rPr>
          <w:rFonts w:ascii="Palatino Linotype" w:hAnsi="Palatino Linotype"/>
          <w:color w:val="595959"/>
          <w:sz w:val="20"/>
          <w:szCs w:val="20"/>
        </w:rPr>
      </w:pPr>
      <w:r w:rsidRPr="00891ADA">
        <w:rPr>
          <w:rFonts w:ascii="Palatino Linotype" w:hAnsi="Palatino Linotype"/>
          <w:color w:val="595959"/>
          <w:sz w:val="20"/>
          <w:szCs w:val="20"/>
        </w:rPr>
        <w:t>If employee, I-9 in Guardian if authorized</w:t>
      </w:r>
      <w:r w:rsidRPr="00891ADA">
        <w:rPr>
          <w:rFonts w:ascii="Palatino Linotype" w:hAnsi="Palatino Linotype"/>
          <w:color w:val="595959"/>
          <w:sz w:val="20"/>
          <w:szCs w:val="20"/>
        </w:rPr>
        <w:tab/>
      </w:r>
    </w:p>
    <w:p w14:paraId="46FC9D82" w14:textId="77777777" w:rsidR="00A2593E" w:rsidRPr="00AA2ACF" w:rsidRDefault="00A2593E" w:rsidP="00A2593E">
      <w:pPr>
        <w:ind w:right="-720"/>
        <w:rPr>
          <w:rFonts w:ascii="Palatino Linotype" w:hAnsi="Palatino Linotype"/>
          <w:sz w:val="20"/>
          <w:szCs w:val="20"/>
        </w:rPr>
      </w:pPr>
    </w:p>
    <w:p w14:paraId="3788A3CF" w14:textId="39BB6249" w:rsidR="00C92B60" w:rsidRPr="00AA2ACF" w:rsidRDefault="00117424" w:rsidP="00A2593E">
      <w:pPr>
        <w:jc w:val="center"/>
        <w:rPr>
          <w:rFonts w:ascii="Palatino Linotype" w:hAnsi="Palatino Linotype"/>
          <w:b/>
          <w:color w:val="E36C0A"/>
          <w:sz w:val="20"/>
          <w:szCs w:val="20"/>
        </w:rPr>
      </w:pPr>
      <w:r w:rsidRPr="00AA2ACF">
        <w:rPr>
          <w:rFonts w:ascii="Palatino Linotype" w:hAnsi="Palatino Linotype"/>
          <w:b/>
          <w:sz w:val="20"/>
          <w:szCs w:val="20"/>
          <w:u w:val="single"/>
        </w:rPr>
        <w:br w:type="page"/>
      </w:r>
      <w:r w:rsidR="00E30385" w:rsidRPr="00AA2ACF">
        <w:rPr>
          <w:rFonts w:ascii="Palatino Linotype" w:hAnsi="Palatino Linotype"/>
          <w:b/>
          <w:color w:val="E36C0A"/>
          <w:sz w:val="20"/>
          <w:szCs w:val="20"/>
        </w:rPr>
        <w:lastRenderedPageBreak/>
        <w:t>J-1</w:t>
      </w:r>
      <w:r w:rsidR="00C92B60" w:rsidRPr="00AA2ACF">
        <w:rPr>
          <w:rFonts w:ascii="Palatino Linotype" w:hAnsi="Palatino Linotype"/>
          <w:b/>
          <w:color w:val="E36C0A"/>
          <w:sz w:val="20"/>
          <w:szCs w:val="20"/>
        </w:rPr>
        <w:t xml:space="preserve"> </w:t>
      </w:r>
      <w:r w:rsidR="0055473B" w:rsidRPr="00AA2ACF">
        <w:rPr>
          <w:rFonts w:ascii="Palatino Linotype" w:hAnsi="Palatino Linotype"/>
          <w:b/>
          <w:color w:val="E36C0A"/>
          <w:sz w:val="20"/>
          <w:szCs w:val="20"/>
        </w:rPr>
        <w:t>Information Handout</w:t>
      </w:r>
    </w:p>
    <w:p w14:paraId="10011777" w14:textId="77777777" w:rsidR="004B09EE" w:rsidRDefault="004B09EE" w:rsidP="00A2593E">
      <w:pPr>
        <w:rPr>
          <w:rFonts w:ascii="Palatino Linotype" w:hAnsi="Palatino Linotype"/>
          <w:sz w:val="20"/>
          <w:szCs w:val="20"/>
        </w:rPr>
      </w:pPr>
    </w:p>
    <w:p w14:paraId="14EDECDA" w14:textId="77777777" w:rsidR="00C92B60" w:rsidRDefault="004B09EE" w:rsidP="00A2593E">
      <w:pPr>
        <w:rPr>
          <w:rFonts w:ascii="Palatino Linotype" w:hAnsi="Palatino Linotype"/>
          <w:sz w:val="20"/>
          <w:szCs w:val="20"/>
        </w:rPr>
      </w:pPr>
      <w:r>
        <w:rPr>
          <w:rFonts w:ascii="Palatino Linotype" w:hAnsi="Palatino Linotype"/>
          <w:sz w:val="20"/>
          <w:szCs w:val="20"/>
        </w:rPr>
        <w:t xml:space="preserve">All of the below information and more can be found on our website: </w:t>
      </w:r>
      <w:hyperlink r:id="rId7" w:history="1">
        <w:r w:rsidRPr="00CE0CC1">
          <w:rPr>
            <w:rStyle w:val="Hyperlink"/>
            <w:rFonts w:ascii="Palatino Linotype" w:hAnsi="Palatino Linotype"/>
            <w:sz w:val="20"/>
            <w:szCs w:val="20"/>
          </w:rPr>
          <w:t>http://get-connected.fnal.gov/visa/helpful-tips/</w:t>
        </w:r>
      </w:hyperlink>
      <w:r>
        <w:rPr>
          <w:rFonts w:ascii="Palatino Linotype" w:hAnsi="Palatino Linotype"/>
          <w:sz w:val="20"/>
          <w:szCs w:val="20"/>
        </w:rPr>
        <w:t xml:space="preserve"> </w:t>
      </w:r>
    </w:p>
    <w:p w14:paraId="06A418A7" w14:textId="77777777" w:rsidR="004B09EE" w:rsidRPr="00AA2ACF" w:rsidRDefault="004B09EE" w:rsidP="00A2593E">
      <w:pPr>
        <w:rPr>
          <w:rFonts w:ascii="Palatino Linotype" w:hAnsi="Palatino Linotype"/>
          <w:sz w:val="20"/>
          <w:szCs w:val="20"/>
        </w:rPr>
      </w:pPr>
    </w:p>
    <w:p w14:paraId="60526DA5" w14:textId="77777777" w:rsidR="00C92B60" w:rsidRPr="00AA2ACF" w:rsidRDefault="00C92B60" w:rsidP="00A2593E">
      <w:pPr>
        <w:rPr>
          <w:rFonts w:ascii="Palatino Linotype" w:hAnsi="Palatino Linotype"/>
          <w:b/>
          <w:sz w:val="20"/>
          <w:szCs w:val="20"/>
          <w:u w:val="single"/>
        </w:rPr>
      </w:pPr>
      <w:r w:rsidRPr="00AA2ACF">
        <w:rPr>
          <w:rFonts w:ascii="Palatino Linotype" w:hAnsi="Palatino Linotype"/>
          <w:b/>
          <w:sz w:val="20"/>
          <w:szCs w:val="20"/>
          <w:u w:val="single"/>
        </w:rPr>
        <w:t>Social Security Numbers</w:t>
      </w:r>
    </w:p>
    <w:p w14:paraId="55454EDF" w14:textId="77777777" w:rsidR="0096466D" w:rsidRPr="00AA2ACF" w:rsidRDefault="0055473B" w:rsidP="00C0576F">
      <w:pPr>
        <w:numPr>
          <w:ilvl w:val="0"/>
          <w:numId w:val="10"/>
        </w:numPr>
        <w:tabs>
          <w:tab w:val="clear" w:pos="720"/>
          <w:tab w:val="num" w:pos="360"/>
        </w:tabs>
        <w:ind w:left="360"/>
        <w:jc w:val="both"/>
        <w:rPr>
          <w:rFonts w:ascii="Palatino Linotype" w:hAnsi="Palatino Linotype"/>
          <w:sz w:val="20"/>
          <w:szCs w:val="20"/>
        </w:rPr>
      </w:pPr>
      <w:r w:rsidRPr="00AA2ACF">
        <w:rPr>
          <w:rFonts w:ascii="Palatino Linotype" w:hAnsi="Palatino Linotype"/>
          <w:sz w:val="20"/>
          <w:szCs w:val="20"/>
        </w:rPr>
        <w:t xml:space="preserve">Email </w:t>
      </w:r>
      <w:hyperlink r:id="rId8" w:history="1">
        <w:r w:rsidR="00D41461" w:rsidRPr="00CE0CC1">
          <w:rPr>
            <w:rStyle w:val="Hyperlink"/>
            <w:rFonts w:ascii="Palatino Linotype" w:hAnsi="Palatino Linotype"/>
            <w:sz w:val="20"/>
            <w:szCs w:val="20"/>
          </w:rPr>
          <w:t>visaoffice@fnal.gov</w:t>
        </w:r>
      </w:hyperlink>
      <w:r w:rsidRPr="00AA2ACF">
        <w:rPr>
          <w:rFonts w:ascii="Palatino Linotype" w:hAnsi="Palatino Linotype"/>
          <w:sz w:val="20"/>
          <w:szCs w:val="20"/>
        </w:rPr>
        <w:t xml:space="preserve"> to let us know you plan to apply. </w:t>
      </w:r>
    </w:p>
    <w:p w14:paraId="5EEFAB7C" w14:textId="77777777" w:rsidR="009B4C46" w:rsidRPr="00AA2ACF" w:rsidRDefault="0096466D" w:rsidP="00C0576F">
      <w:pPr>
        <w:numPr>
          <w:ilvl w:val="0"/>
          <w:numId w:val="10"/>
        </w:numPr>
        <w:tabs>
          <w:tab w:val="clear" w:pos="720"/>
          <w:tab w:val="num" w:pos="360"/>
        </w:tabs>
        <w:ind w:left="360"/>
        <w:jc w:val="both"/>
        <w:rPr>
          <w:rFonts w:ascii="Palatino Linotype" w:hAnsi="Palatino Linotype"/>
          <w:sz w:val="20"/>
          <w:szCs w:val="20"/>
        </w:rPr>
      </w:pPr>
      <w:r w:rsidRPr="00AA2ACF">
        <w:rPr>
          <w:rFonts w:ascii="Palatino Linotype" w:hAnsi="Palatino Linotype"/>
          <w:sz w:val="20"/>
          <w:szCs w:val="20"/>
        </w:rPr>
        <w:t>One day</w:t>
      </w:r>
      <w:r w:rsidR="00342B23" w:rsidRPr="00AA2ACF">
        <w:rPr>
          <w:rFonts w:ascii="Palatino Linotype" w:hAnsi="Palatino Linotype"/>
          <w:sz w:val="20"/>
          <w:szCs w:val="20"/>
        </w:rPr>
        <w:t xml:space="preserve"> (</w:t>
      </w:r>
      <w:r w:rsidR="00AA2ACF">
        <w:rPr>
          <w:rFonts w:ascii="Palatino Linotype" w:hAnsi="Palatino Linotype"/>
          <w:sz w:val="20"/>
          <w:szCs w:val="20"/>
        </w:rPr>
        <w:t>24 hours) after your email the V</w:t>
      </w:r>
      <w:r w:rsidRPr="00AA2ACF">
        <w:rPr>
          <w:rFonts w:ascii="Palatino Linotype" w:hAnsi="Palatino Linotype"/>
          <w:sz w:val="20"/>
          <w:szCs w:val="20"/>
        </w:rPr>
        <w:t xml:space="preserve">isa </w:t>
      </w:r>
      <w:r w:rsidR="00AA2ACF">
        <w:rPr>
          <w:rFonts w:ascii="Palatino Linotype" w:hAnsi="Palatino Linotype"/>
          <w:sz w:val="20"/>
          <w:szCs w:val="20"/>
        </w:rPr>
        <w:t>O</w:t>
      </w:r>
      <w:r w:rsidRPr="00AA2ACF">
        <w:rPr>
          <w:rFonts w:ascii="Palatino Linotype" w:hAnsi="Palatino Linotype"/>
          <w:sz w:val="20"/>
          <w:szCs w:val="20"/>
        </w:rPr>
        <w:t>ffice, come by our offices to pick up your</w:t>
      </w:r>
      <w:r w:rsidR="0055473B" w:rsidRPr="00AA2ACF">
        <w:rPr>
          <w:rFonts w:ascii="Palatino Linotype" w:hAnsi="Palatino Linotype"/>
          <w:sz w:val="20"/>
          <w:szCs w:val="20"/>
        </w:rPr>
        <w:t xml:space="preserve"> </w:t>
      </w:r>
      <w:r w:rsidR="00AA2ACF">
        <w:rPr>
          <w:rFonts w:ascii="Palatino Linotype" w:hAnsi="Palatino Linotype"/>
          <w:sz w:val="20"/>
          <w:szCs w:val="20"/>
        </w:rPr>
        <w:t>“</w:t>
      </w:r>
      <w:r w:rsidR="0055473B" w:rsidRPr="00AA2ACF">
        <w:rPr>
          <w:rFonts w:ascii="Palatino Linotype" w:hAnsi="Palatino Linotype"/>
          <w:sz w:val="20"/>
          <w:szCs w:val="20"/>
        </w:rPr>
        <w:t>Social Security Letter</w:t>
      </w:r>
      <w:r w:rsidR="00AA2ACF">
        <w:rPr>
          <w:rFonts w:ascii="Palatino Linotype" w:hAnsi="Palatino Linotype"/>
          <w:sz w:val="20"/>
          <w:szCs w:val="20"/>
        </w:rPr>
        <w:t>” confirming</w:t>
      </w:r>
      <w:r w:rsidR="0055473B" w:rsidRPr="00AA2ACF">
        <w:rPr>
          <w:rFonts w:ascii="Palatino Linotype" w:hAnsi="Palatino Linotype"/>
          <w:sz w:val="20"/>
          <w:szCs w:val="20"/>
        </w:rPr>
        <w:t xml:space="preserve"> </w:t>
      </w:r>
      <w:r w:rsidR="00AA2ACF">
        <w:rPr>
          <w:rFonts w:ascii="Palatino Linotype" w:hAnsi="Palatino Linotype"/>
          <w:sz w:val="20"/>
          <w:szCs w:val="20"/>
        </w:rPr>
        <w:t xml:space="preserve">your engagement </w:t>
      </w:r>
      <w:r w:rsidR="0055473B" w:rsidRPr="00AA2ACF">
        <w:rPr>
          <w:rFonts w:ascii="Palatino Linotype" w:hAnsi="Palatino Linotype"/>
          <w:sz w:val="20"/>
          <w:szCs w:val="20"/>
        </w:rPr>
        <w:t>in J-1 activities onsite, that you can take to the Social Security Administration Office when you apply.</w:t>
      </w:r>
      <w:r w:rsidR="00C0576F" w:rsidRPr="00AA2ACF">
        <w:rPr>
          <w:rFonts w:ascii="Palatino Linotype" w:hAnsi="Palatino Linotype"/>
          <w:sz w:val="20"/>
          <w:szCs w:val="20"/>
        </w:rPr>
        <w:t xml:space="preserve"> </w:t>
      </w:r>
    </w:p>
    <w:p w14:paraId="2B929229" w14:textId="77777777" w:rsidR="0055473B" w:rsidRPr="00AA2ACF" w:rsidRDefault="0096466D" w:rsidP="00C0576F">
      <w:pPr>
        <w:numPr>
          <w:ilvl w:val="0"/>
          <w:numId w:val="10"/>
        </w:numPr>
        <w:tabs>
          <w:tab w:val="clear" w:pos="720"/>
          <w:tab w:val="num" w:pos="360"/>
        </w:tabs>
        <w:ind w:left="360"/>
        <w:jc w:val="both"/>
        <w:rPr>
          <w:rFonts w:ascii="Palatino Linotype" w:hAnsi="Palatino Linotype"/>
          <w:sz w:val="20"/>
          <w:szCs w:val="20"/>
        </w:rPr>
      </w:pPr>
      <w:r w:rsidRPr="00AA2ACF">
        <w:rPr>
          <w:rFonts w:ascii="Palatino Linotype" w:hAnsi="Palatino Linotype"/>
          <w:sz w:val="20"/>
          <w:szCs w:val="20"/>
        </w:rPr>
        <w:t xml:space="preserve">Go to </w:t>
      </w:r>
      <w:r w:rsidR="00AA2ACF">
        <w:rPr>
          <w:rFonts w:ascii="Palatino Linotype" w:hAnsi="Palatino Linotype"/>
          <w:sz w:val="20"/>
          <w:szCs w:val="20"/>
        </w:rPr>
        <w:t xml:space="preserve">the </w:t>
      </w:r>
      <w:r w:rsidRPr="00AA2ACF">
        <w:rPr>
          <w:rFonts w:ascii="Palatino Linotype" w:hAnsi="Palatino Linotype"/>
          <w:sz w:val="20"/>
          <w:szCs w:val="20"/>
        </w:rPr>
        <w:t>Social Security</w:t>
      </w:r>
      <w:r w:rsidR="00AA2ACF">
        <w:rPr>
          <w:rFonts w:ascii="Palatino Linotype" w:hAnsi="Palatino Linotype"/>
          <w:sz w:val="20"/>
          <w:szCs w:val="20"/>
        </w:rPr>
        <w:t xml:space="preserve"> Office</w:t>
      </w:r>
      <w:r w:rsidRPr="00AA2ACF">
        <w:rPr>
          <w:rFonts w:ascii="Palatino Linotype" w:hAnsi="Palatino Linotype"/>
          <w:sz w:val="20"/>
          <w:szCs w:val="20"/>
        </w:rPr>
        <w:t>.</w:t>
      </w:r>
      <w:r w:rsidR="00C0576F" w:rsidRPr="00AA2ACF">
        <w:rPr>
          <w:rFonts w:ascii="Palatino Linotype" w:hAnsi="Palatino Linotype"/>
          <w:sz w:val="20"/>
          <w:szCs w:val="20"/>
        </w:rPr>
        <w:t xml:space="preserve"> </w:t>
      </w:r>
      <w:r w:rsidR="00144A3B" w:rsidRPr="00AA2ACF">
        <w:rPr>
          <w:rFonts w:ascii="Palatino Linotype" w:hAnsi="Palatino Linotype"/>
          <w:sz w:val="20"/>
          <w:szCs w:val="20"/>
        </w:rPr>
        <w:t>Y</w:t>
      </w:r>
      <w:r w:rsidR="0055473B" w:rsidRPr="00AA2ACF">
        <w:rPr>
          <w:rFonts w:ascii="Palatino Linotype" w:hAnsi="Palatino Linotype"/>
          <w:sz w:val="20"/>
          <w:szCs w:val="20"/>
        </w:rPr>
        <w:t xml:space="preserve">ou </w:t>
      </w:r>
      <w:r w:rsidR="00342B23" w:rsidRPr="00AA2ACF">
        <w:rPr>
          <w:rFonts w:ascii="Palatino Linotype" w:hAnsi="Palatino Linotype"/>
          <w:sz w:val="20"/>
          <w:szCs w:val="20"/>
        </w:rPr>
        <w:t>must</w:t>
      </w:r>
      <w:r w:rsidR="0055473B" w:rsidRPr="00AA2ACF">
        <w:rPr>
          <w:rFonts w:ascii="Palatino Linotype" w:hAnsi="Palatino Linotype"/>
          <w:sz w:val="20"/>
          <w:szCs w:val="20"/>
        </w:rPr>
        <w:t xml:space="preserve"> take yo</w:t>
      </w:r>
      <w:r w:rsidR="00AA2ACF">
        <w:rPr>
          <w:rFonts w:ascii="Palatino Linotype" w:hAnsi="Palatino Linotype"/>
          <w:sz w:val="20"/>
          <w:szCs w:val="20"/>
        </w:rPr>
        <w:t xml:space="preserve">ur passport, </w:t>
      </w:r>
      <w:r w:rsidR="00394E2E" w:rsidRPr="00AA2ACF">
        <w:rPr>
          <w:rFonts w:ascii="Palatino Linotype" w:hAnsi="Palatino Linotype"/>
          <w:sz w:val="20"/>
          <w:szCs w:val="20"/>
        </w:rPr>
        <w:t xml:space="preserve">I-94 </w:t>
      </w:r>
      <w:r w:rsidR="00AA2ACF">
        <w:rPr>
          <w:rFonts w:ascii="Palatino Linotype" w:hAnsi="Palatino Linotype"/>
          <w:sz w:val="20"/>
          <w:szCs w:val="20"/>
        </w:rPr>
        <w:t>Document</w:t>
      </w:r>
      <w:r w:rsidR="00342B23" w:rsidRPr="00AA2ACF">
        <w:rPr>
          <w:rFonts w:ascii="Palatino Linotype" w:hAnsi="Palatino Linotype"/>
          <w:sz w:val="20"/>
          <w:szCs w:val="20"/>
        </w:rPr>
        <w:t>, Social Security letter,</w:t>
      </w:r>
      <w:r w:rsidR="00394E2E" w:rsidRPr="00AA2ACF">
        <w:rPr>
          <w:rFonts w:ascii="Palatino Linotype" w:hAnsi="Palatino Linotype"/>
          <w:sz w:val="20"/>
          <w:szCs w:val="20"/>
        </w:rPr>
        <w:t xml:space="preserve"> and stamped </w:t>
      </w:r>
      <w:r w:rsidR="0055473B" w:rsidRPr="00AA2ACF">
        <w:rPr>
          <w:rFonts w:ascii="Palatino Linotype" w:hAnsi="Palatino Linotype"/>
          <w:sz w:val="20"/>
          <w:szCs w:val="20"/>
        </w:rPr>
        <w:t>DS-2019.</w:t>
      </w:r>
      <w:r w:rsidR="00C0576F" w:rsidRPr="00AA2ACF">
        <w:rPr>
          <w:rFonts w:ascii="Palatino Linotype" w:hAnsi="Palatino Linotype"/>
          <w:sz w:val="20"/>
          <w:szCs w:val="20"/>
        </w:rPr>
        <w:t xml:space="preserve"> </w:t>
      </w:r>
      <w:r w:rsidR="00342B23" w:rsidRPr="00AA2ACF">
        <w:rPr>
          <w:rFonts w:ascii="Palatino Linotype" w:hAnsi="Palatino Linotype"/>
          <w:sz w:val="20"/>
          <w:szCs w:val="20"/>
        </w:rPr>
        <w:t>W</w:t>
      </w:r>
      <w:r w:rsidR="0055473B" w:rsidRPr="00AA2ACF">
        <w:rPr>
          <w:rFonts w:ascii="Palatino Linotype" w:hAnsi="Palatino Linotype"/>
          <w:sz w:val="20"/>
          <w:szCs w:val="20"/>
        </w:rPr>
        <w:t>hen you apply for your Social Security Number, indicate that you are a J-1 Exchange Visitor.</w:t>
      </w:r>
      <w:r w:rsidR="00C0576F" w:rsidRPr="00AA2ACF">
        <w:rPr>
          <w:rFonts w:ascii="Palatino Linotype" w:hAnsi="Palatino Linotype"/>
          <w:sz w:val="20"/>
          <w:szCs w:val="20"/>
        </w:rPr>
        <w:t xml:space="preserve"> </w:t>
      </w:r>
      <w:r w:rsidR="0055473B" w:rsidRPr="00AA2ACF">
        <w:rPr>
          <w:rFonts w:ascii="Palatino Linotype" w:hAnsi="Palatino Linotype"/>
          <w:sz w:val="20"/>
          <w:szCs w:val="20"/>
        </w:rPr>
        <w:t>If they ask you if you are a student, even if you are “also” a student at your home institution, do not say this to them.</w:t>
      </w:r>
      <w:r w:rsidR="00C0576F" w:rsidRPr="00AA2ACF">
        <w:rPr>
          <w:rFonts w:ascii="Palatino Linotype" w:hAnsi="Palatino Linotype"/>
          <w:sz w:val="20"/>
          <w:szCs w:val="20"/>
        </w:rPr>
        <w:t xml:space="preserve"> </w:t>
      </w:r>
      <w:r w:rsidR="0055473B" w:rsidRPr="00AA2ACF">
        <w:rPr>
          <w:rFonts w:ascii="Palatino Linotype" w:hAnsi="Palatino Linotype"/>
          <w:sz w:val="20"/>
          <w:szCs w:val="20"/>
        </w:rPr>
        <w:t xml:space="preserve">They will think you are in student visa status, and this will complicate your application process. </w:t>
      </w:r>
    </w:p>
    <w:p w14:paraId="30FDE7C4" w14:textId="77777777" w:rsidR="00D41461" w:rsidRDefault="0055473B" w:rsidP="00D41461">
      <w:pPr>
        <w:numPr>
          <w:ilvl w:val="0"/>
          <w:numId w:val="10"/>
        </w:numPr>
        <w:tabs>
          <w:tab w:val="clear" w:pos="720"/>
        </w:tabs>
        <w:ind w:left="360"/>
        <w:jc w:val="both"/>
        <w:rPr>
          <w:rFonts w:ascii="Palatino Linotype" w:hAnsi="Palatino Linotype"/>
          <w:sz w:val="20"/>
          <w:szCs w:val="20"/>
        </w:rPr>
      </w:pPr>
      <w:r w:rsidRPr="00D41461">
        <w:rPr>
          <w:rFonts w:ascii="Palatino Linotype" w:hAnsi="Palatino Linotype"/>
          <w:sz w:val="20"/>
          <w:szCs w:val="20"/>
        </w:rPr>
        <w:t>The Social Security Application Form 5 is at</w:t>
      </w:r>
      <w:r w:rsidR="004B09EE" w:rsidRPr="00D41461">
        <w:rPr>
          <w:rFonts w:ascii="Palatino Linotype" w:hAnsi="Palatino Linotype"/>
          <w:sz w:val="20"/>
          <w:szCs w:val="20"/>
        </w:rPr>
        <w:t xml:space="preserve"> online:</w:t>
      </w:r>
      <w:r w:rsidRPr="00D41461">
        <w:rPr>
          <w:rFonts w:ascii="Palatino Linotype" w:hAnsi="Palatino Linotype"/>
          <w:sz w:val="20"/>
          <w:szCs w:val="20"/>
        </w:rPr>
        <w:t xml:space="preserve"> </w:t>
      </w:r>
      <w:hyperlink r:id="rId9" w:history="1">
        <w:r w:rsidR="00D41461" w:rsidRPr="00CE0CC1">
          <w:rPr>
            <w:rStyle w:val="Hyperlink"/>
            <w:rFonts w:ascii="Palatino Linotype" w:hAnsi="Palatino Linotype"/>
            <w:sz w:val="20"/>
            <w:szCs w:val="20"/>
          </w:rPr>
          <w:t>https://www.ssa.gov/forms/ss-5.pdf</w:t>
        </w:r>
      </w:hyperlink>
    </w:p>
    <w:p w14:paraId="17B11EE0" w14:textId="77777777" w:rsidR="00394E2E" w:rsidRPr="00D41461" w:rsidRDefault="00394E2E" w:rsidP="00D41461">
      <w:pPr>
        <w:numPr>
          <w:ilvl w:val="0"/>
          <w:numId w:val="10"/>
        </w:numPr>
        <w:tabs>
          <w:tab w:val="clear" w:pos="720"/>
        </w:tabs>
        <w:ind w:left="360"/>
        <w:jc w:val="both"/>
        <w:rPr>
          <w:rFonts w:ascii="Palatino Linotype" w:hAnsi="Palatino Linotype"/>
          <w:sz w:val="20"/>
          <w:szCs w:val="20"/>
        </w:rPr>
      </w:pPr>
      <w:r w:rsidRPr="00D41461">
        <w:rPr>
          <w:rFonts w:ascii="Palatino Linotype" w:hAnsi="Palatino Linotype"/>
          <w:sz w:val="20"/>
          <w:szCs w:val="20"/>
        </w:rPr>
        <w:t>Once you apply, you mus</w:t>
      </w:r>
      <w:r w:rsidR="009B4C46" w:rsidRPr="00D41461">
        <w:rPr>
          <w:rFonts w:ascii="Palatino Linotype" w:hAnsi="Palatino Linotype"/>
          <w:sz w:val="20"/>
          <w:szCs w:val="20"/>
        </w:rPr>
        <w:t xml:space="preserve">t present the receipt to </w:t>
      </w:r>
      <w:r w:rsidRPr="00D41461">
        <w:rPr>
          <w:rFonts w:ascii="Palatino Linotype" w:hAnsi="Palatino Linotype"/>
          <w:sz w:val="20"/>
          <w:szCs w:val="20"/>
        </w:rPr>
        <w:t>the Visa Office.</w:t>
      </w:r>
      <w:r w:rsidR="00C0576F" w:rsidRPr="00D41461">
        <w:rPr>
          <w:rFonts w:ascii="Palatino Linotype" w:hAnsi="Palatino Linotype"/>
          <w:sz w:val="20"/>
          <w:szCs w:val="20"/>
        </w:rPr>
        <w:t xml:space="preserve"> </w:t>
      </w:r>
      <w:r w:rsidRPr="00D41461">
        <w:rPr>
          <w:rFonts w:ascii="Palatino Linotype" w:hAnsi="Palatino Linotype"/>
          <w:sz w:val="20"/>
          <w:szCs w:val="20"/>
        </w:rPr>
        <w:t xml:space="preserve">It is your responsibility to ensure that you are issued </w:t>
      </w:r>
      <w:proofErr w:type="gramStart"/>
      <w:r w:rsidRPr="00D41461">
        <w:rPr>
          <w:rFonts w:ascii="Palatino Linotype" w:hAnsi="Palatino Linotype"/>
          <w:sz w:val="20"/>
          <w:szCs w:val="20"/>
        </w:rPr>
        <w:t>a</w:t>
      </w:r>
      <w:proofErr w:type="gramEnd"/>
      <w:r w:rsidRPr="00D41461">
        <w:rPr>
          <w:rFonts w:ascii="Palatino Linotype" w:hAnsi="Palatino Linotype"/>
          <w:sz w:val="20"/>
          <w:szCs w:val="20"/>
        </w:rPr>
        <w:t xml:space="preserve"> SSN Card during your visit to Fermilab.</w:t>
      </w:r>
    </w:p>
    <w:p w14:paraId="00FA3498" w14:textId="77777777" w:rsidR="0055473B" w:rsidRPr="00AA2ACF" w:rsidRDefault="0055473B" w:rsidP="00D41461">
      <w:pPr>
        <w:numPr>
          <w:ilvl w:val="0"/>
          <w:numId w:val="10"/>
        </w:numPr>
        <w:tabs>
          <w:tab w:val="clear" w:pos="720"/>
        </w:tabs>
        <w:ind w:left="360"/>
        <w:jc w:val="both"/>
        <w:rPr>
          <w:rFonts w:ascii="Palatino Linotype" w:hAnsi="Palatino Linotype"/>
          <w:sz w:val="20"/>
          <w:szCs w:val="20"/>
        </w:rPr>
      </w:pPr>
      <w:r w:rsidRPr="00AA2ACF">
        <w:rPr>
          <w:rFonts w:ascii="Palatino Linotype" w:hAnsi="Palatino Linotype"/>
          <w:sz w:val="20"/>
          <w:szCs w:val="20"/>
        </w:rPr>
        <w:t xml:space="preserve">Further information about J-1 Exchange Visitors and Social Security is at </w:t>
      </w:r>
      <w:hyperlink r:id="rId10" w:history="1">
        <w:r w:rsidR="00D41461" w:rsidRPr="00CE0CC1">
          <w:rPr>
            <w:rStyle w:val="Hyperlink"/>
            <w:rFonts w:ascii="Palatino Linotype" w:hAnsi="Palatino Linotype"/>
            <w:sz w:val="20"/>
            <w:szCs w:val="20"/>
          </w:rPr>
          <w:t>https://www.ssa.gov/pubs/EN-05-10181.pdf</w:t>
        </w:r>
      </w:hyperlink>
      <w:r w:rsidR="00D41461">
        <w:rPr>
          <w:rFonts w:ascii="Palatino Linotype" w:hAnsi="Palatino Linotype"/>
          <w:sz w:val="20"/>
          <w:szCs w:val="20"/>
        </w:rPr>
        <w:t xml:space="preserve"> </w:t>
      </w:r>
    </w:p>
    <w:p w14:paraId="19C06E0F" w14:textId="77777777" w:rsidR="00C92B60" w:rsidRPr="00AA2ACF" w:rsidRDefault="002D7B2D" w:rsidP="00C0576F">
      <w:pPr>
        <w:numPr>
          <w:ilvl w:val="0"/>
          <w:numId w:val="10"/>
        </w:numPr>
        <w:tabs>
          <w:tab w:val="clear" w:pos="720"/>
          <w:tab w:val="num" w:pos="360"/>
        </w:tabs>
        <w:ind w:left="360"/>
        <w:jc w:val="both"/>
        <w:rPr>
          <w:rFonts w:ascii="Palatino Linotype" w:hAnsi="Palatino Linotype"/>
          <w:sz w:val="20"/>
          <w:szCs w:val="20"/>
        </w:rPr>
      </w:pPr>
      <w:r w:rsidRPr="00AA2ACF">
        <w:rPr>
          <w:rFonts w:ascii="Palatino Linotype" w:hAnsi="Palatino Linotype"/>
          <w:sz w:val="20"/>
          <w:szCs w:val="20"/>
        </w:rPr>
        <w:t>Once you apply, the card usually is issued in between 2 and 6 weeks.</w:t>
      </w:r>
      <w:r w:rsidR="00C0576F" w:rsidRPr="00AA2ACF">
        <w:rPr>
          <w:rFonts w:ascii="Palatino Linotype" w:hAnsi="Palatino Linotype"/>
          <w:sz w:val="20"/>
          <w:szCs w:val="20"/>
        </w:rPr>
        <w:t xml:space="preserve"> </w:t>
      </w:r>
      <w:r w:rsidR="00342B23" w:rsidRPr="00AA2ACF">
        <w:rPr>
          <w:rFonts w:ascii="Palatino Linotype" w:hAnsi="Palatino Linotype"/>
          <w:sz w:val="20"/>
          <w:szCs w:val="20"/>
        </w:rPr>
        <w:t>You must schedule a meeting with the Visa Office once the card is iss</w:t>
      </w:r>
      <w:r w:rsidR="003342D2" w:rsidRPr="00AA2ACF">
        <w:rPr>
          <w:rFonts w:ascii="Palatino Linotype" w:hAnsi="Palatino Linotype"/>
          <w:sz w:val="20"/>
          <w:szCs w:val="20"/>
        </w:rPr>
        <w:t>ued to you, to bring the card in</w:t>
      </w:r>
      <w:r w:rsidR="00342B23" w:rsidRPr="00AA2ACF">
        <w:rPr>
          <w:rFonts w:ascii="Palatino Linotype" w:hAnsi="Palatino Linotype"/>
          <w:sz w:val="20"/>
          <w:szCs w:val="20"/>
        </w:rPr>
        <w:t xml:space="preserve"> so that we can complete certain paperwork for you, and scan and upload the card to our system.</w:t>
      </w:r>
    </w:p>
    <w:p w14:paraId="064AE9D4" w14:textId="77777777" w:rsidR="002D7B2D" w:rsidRPr="00AA2ACF" w:rsidRDefault="002D7B2D" w:rsidP="002D7B2D">
      <w:pPr>
        <w:rPr>
          <w:rFonts w:ascii="Palatino Linotype" w:hAnsi="Palatino Linotype"/>
          <w:sz w:val="20"/>
          <w:szCs w:val="20"/>
        </w:rPr>
      </w:pPr>
    </w:p>
    <w:p w14:paraId="02F927B9" w14:textId="77777777" w:rsidR="002D7B2D" w:rsidRPr="00AA2ACF" w:rsidRDefault="002D7B2D" w:rsidP="002D7B2D">
      <w:pPr>
        <w:rPr>
          <w:rFonts w:ascii="Palatino Linotype" w:hAnsi="Palatino Linotype"/>
          <w:b/>
          <w:sz w:val="20"/>
          <w:szCs w:val="20"/>
          <w:u w:val="single"/>
        </w:rPr>
      </w:pPr>
      <w:r w:rsidRPr="00AA2ACF">
        <w:rPr>
          <w:rFonts w:ascii="Palatino Linotype" w:hAnsi="Palatino Linotype"/>
          <w:b/>
          <w:sz w:val="20"/>
          <w:szCs w:val="20"/>
          <w:u w:val="single"/>
        </w:rPr>
        <w:t>Banks</w:t>
      </w:r>
    </w:p>
    <w:p w14:paraId="2B759ACB" w14:textId="77777777" w:rsidR="00941FD0" w:rsidRPr="00AA2ACF" w:rsidRDefault="00941FD0" w:rsidP="004B09EE">
      <w:pPr>
        <w:numPr>
          <w:ilvl w:val="0"/>
          <w:numId w:val="9"/>
        </w:numPr>
        <w:tabs>
          <w:tab w:val="left" w:pos="360"/>
        </w:tabs>
        <w:jc w:val="both"/>
        <w:rPr>
          <w:rFonts w:ascii="Palatino Linotype" w:hAnsi="Palatino Linotype"/>
          <w:sz w:val="20"/>
          <w:szCs w:val="20"/>
          <w:u w:val="single"/>
        </w:rPr>
      </w:pPr>
      <w:r w:rsidRPr="00AA2ACF">
        <w:rPr>
          <w:rFonts w:ascii="Palatino Linotype" w:hAnsi="Palatino Linotype"/>
          <w:sz w:val="20"/>
          <w:szCs w:val="20"/>
        </w:rPr>
        <w:t>See</w:t>
      </w:r>
      <w:r w:rsidR="004B09EE">
        <w:rPr>
          <w:rFonts w:ascii="Palatino Linotype" w:hAnsi="Palatino Linotype"/>
          <w:sz w:val="20"/>
          <w:szCs w:val="20"/>
        </w:rPr>
        <w:t xml:space="preserve"> our website </w:t>
      </w:r>
      <w:hyperlink r:id="rId11" w:history="1">
        <w:r w:rsidR="004B09EE" w:rsidRPr="00CE0CC1">
          <w:rPr>
            <w:rStyle w:val="Hyperlink"/>
            <w:rFonts w:ascii="Palatino Linotype" w:hAnsi="Palatino Linotype"/>
            <w:sz w:val="20"/>
            <w:szCs w:val="20"/>
          </w:rPr>
          <w:t>http://get-connected.fnal.gov/visa/helpful-tips/</w:t>
        </w:r>
      </w:hyperlink>
      <w:r w:rsidR="004B09EE">
        <w:rPr>
          <w:rFonts w:ascii="Palatino Linotype" w:hAnsi="Palatino Linotype"/>
          <w:sz w:val="20"/>
          <w:szCs w:val="20"/>
        </w:rPr>
        <w:t xml:space="preserve"> </w:t>
      </w:r>
      <w:r w:rsidRPr="00AA2ACF">
        <w:rPr>
          <w:rFonts w:ascii="Palatino Linotype" w:hAnsi="Palatino Linotype"/>
          <w:sz w:val="20"/>
          <w:szCs w:val="20"/>
        </w:rPr>
        <w:t>for a brief explanation of how to open a bank account in the U.S.</w:t>
      </w:r>
    </w:p>
    <w:p w14:paraId="59C030E1" w14:textId="77777777" w:rsidR="002D7B2D" w:rsidRPr="00AA2ACF" w:rsidRDefault="00941FD0" w:rsidP="004B09EE">
      <w:pPr>
        <w:numPr>
          <w:ilvl w:val="0"/>
          <w:numId w:val="9"/>
        </w:numPr>
        <w:tabs>
          <w:tab w:val="left" w:pos="360"/>
        </w:tabs>
        <w:jc w:val="both"/>
        <w:rPr>
          <w:rFonts w:ascii="Palatino Linotype" w:hAnsi="Palatino Linotype"/>
          <w:sz w:val="20"/>
          <w:szCs w:val="20"/>
        </w:rPr>
      </w:pPr>
      <w:r w:rsidRPr="00AA2ACF">
        <w:rPr>
          <w:rFonts w:ascii="Palatino Linotype" w:hAnsi="Palatino Linotype"/>
          <w:sz w:val="20"/>
          <w:szCs w:val="20"/>
        </w:rPr>
        <w:t>Most banks require Social Security Numbers before you may open an account.</w:t>
      </w:r>
      <w:r w:rsidR="00C0576F" w:rsidRPr="00AA2ACF">
        <w:rPr>
          <w:rFonts w:ascii="Palatino Linotype" w:hAnsi="Palatino Linotype"/>
          <w:sz w:val="20"/>
          <w:szCs w:val="20"/>
        </w:rPr>
        <w:t xml:space="preserve"> </w:t>
      </w:r>
      <w:r w:rsidR="004B09EE">
        <w:rPr>
          <w:rFonts w:ascii="Palatino Linotype" w:hAnsi="Palatino Linotype"/>
          <w:sz w:val="20"/>
          <w:szCs w:val="20"/>
        </w:rPr>
        <w:t>However, t</w:t>
      </w:r>
      <w:r w:rsidR="002D7B2D" w:rsidRPr="00AA2ACF">
        <w:rPr>
          <w:rFonts w:ascii="Palatino Linotype" w:hAnsi="Palatino Linotype"/>
          <w:sz w:val="20"/>
          <w:szCs w:val="20"/>
        </w:rPr>
        <w:t xml:space="preserve">here are </w:t>
      </w:r>
      <w:r w:rsidR="004B09EE">
        <w:rPr>
          <w:rFonts w:ascii="Palatino Linotype" w:hAnsi="Palatino Linotype"/>
          <w:sz w:val="20"/>
          <w:szCs w:val="20"/>
        </w:rPr>
        <w:t>several</w:t>
      </w:r>
      <w:r w:rsidR="002D7B2D" w:rsidRPr="00AA2ACF">
        <w:rPr>
          <w:rFonts w:ascii="Palatino Linotype" w:hAnsi="Palatino Linotype"/>
          <w:sz w:val="20"/>
          <w:szCs w:val="20"/>
        </w:rPr>
        <w:t xml:space="preserve"> banks in the area that will open accounts for foreign nationals without Social Security Numbers.</w:t>
      </w:r>
      <w:r w:rsidR="00C0576F" w:rsidRPr="00AA2ACF">
        <w:rPr>
          <w:rFonts w:ascii="Palatino Linotype" w:hAnsi="Palatino Linotype"/>
          <w:sz w:val="20"/>
          <w:szCs w:val="20"/>
        </w:rPr>
        <w:t xml:space="preserve"> </w:t>
      </w:r>
      <w:r w:rsidR="002D7B2D" w:rsidRPr="00AA2ACF">
        <w:rPr>
          <w:rFonts w:ascii="Palatino Linotype" w:hAnsi="Palatino Linotype"/>
          <w:sz w:val="20"/>
          <w:szCs w:val="20"/>
        </w:rPr>
        <w:t>They each are a short drive from Fermilab:</w:t>
      </w:r>
    </w:p>
    <w:p w14:paraId="3D2019BE" w14:textId="77777777" w:rsidR="00715337" w:rsidRPr="00AA2ACF" w:rsidRDefault="00715337" w:rsidP="00715337">
      <w:pPr>
        <w:tabs>
          <w:tab w:val="left" w:pos="360"/>
        </w:tabs>
        <w:ind w:left="360"/>
        <w:rPr>
          <w:rFonts w:ascii="Palatino Linotype" w:hAnsi="Palatino Linotype"/>
          <w:sz w:val="20"/>
          <w:szCs w:val="20"/>
        </w:rPr>
      </w:pPr>
    </w:p>
    <w:p w14:paraId="138862B2" w14:textId="77777777" w:rsidR="00715337" w:rsidRPr="00AA2ACF" w:rsidRDefault="00715337" w:rsidP="00C0576F">
      <w:pPr>
        <w:numPr>
          <w:ilvl w:val="2"/>
          <w:numId w:val="11"/>
        </w:numPr>
        <w:tabs>
          <w:tab w:val="left" w:pos="360"/>
        </w:tabs>
        <w:rPr>
          <w:rFonts w:ascii="Palatino Linotype" w:hAnsi="Palatino Linotype"/>
          <w:b/>
          <w:i/>
          <w:sz w:val="20"/>
          <w:szCs w:val="20"/>
        </w:rPr>
      </w:pPr>
      <w:r w:rsidRPr="00AA2ACF">
        <w:rPr>
          <w:rFonts w:ascii="Palatino Linotype" w:hAnsi="Palatino Linotype"/>
          <w:b/>
          <w:i/>
          <w:sz w:val="20"/>
          <w:szCs w:val="20"/>
        </w:rPr>
        <w:t>Chase Bank:</w:t>
      </w:r>
    </w:p>
    <w:p w14:paraId="723F03E1" w14:textId="77777777" w:rsidR="00715337" w:rsidRPr="00AA2ACF" w:rsidRDefault="00715337" w:rsidP="00C0576F">
      <w:pPr>
        <w:numPr>
          <w:ilvl w:val="3"/>
          <w:numId w:val="11"/>
        </w:numPr>
        <w:tabs>
          <w:tab w:val="left" w:pos="360"/>
        </w:tabs>
        <w:rPr>
          <w:rFonts w:ascii="Palatino Linotype" w:hAnsi="Palatino Linotype"/>
          <w:sz w:val="20"/>
          <w:szCs w:val="20"/>
        </w:rPr>
      </w:pPr>
      <w:r w:rsidRPr="00AA2ACF">
        <w:rPr>
          <w:rFonts w:ascii="Palatino Linotype" w:hAnsi="Palatino Linotype"/>
          <w:sz w:val="20"/>
          <w:szCs w:val="20"/>
        </w:rPr>
        <w:t>130 S. Batavia Ave., Batavia, IL</w:t>
      </w:r>
    </w:p>
    <w:p w14:paraId="7684B7EF" w14:textId="77777777" w:rsidR="00715337" w:rsidRPr="00AA2ACF" w:rsidRDefault="00715337" w:rsidP="00C0576F">
      <w:pPr>
        <w:numPr>
          <w:ilvl w:val="3"/>
          <w:numId w:val="11"/>
        </w:numPr>
        <w:tabs>
          <w:tab w:val="left" w:pos="360"/>
        </w:tabs>
        <w:rPr>
          <w:rFonts w:ascii="Palatino Linotype" w:hAnsi="Palatino Linotype"/>
          <w:sz w:val="20"/>
          <w:szCs w:val="20"/>
        </w:rPr>
      </w:pPr>
      <w:r w:rsidRPr="00AA2ACF">
        <w:rPr>
          <w:rFonts w:ascii="Palatino Linotype" w:hAnsi="Palatino Linotype"/>
          <w:sz w:val="20"/>
          <w:szCs w:val="20"/>
        </w:rPr>
        <w:t>5 N. Randall Rd., Batavia, IL</w:t>
      </w:r>
    </w:p>
    <w:p w14:paraId="5C914CED" w14:textId="77777777" w:rsidR="00715337" w:rsidRPr="00AA2ACF" w:rsidRDefault="00715337" w:rsidP="00C0576F">
      <w:pPr>
        <w:numPr>
          <w:ilvl w:val="3"/>
          <w:numId w:val="11"/>
        </w:numPr>
        <w:tabs>
          <w:tab w:val="left" w:pos="360"/>
        </w:tabs>
        <w:rPr>
          <w:rFonts w:ascii="Palatino Linotype" w:hAnsi="Palatino Linotype"/>
          <w:sz w:val="20"/>
          <w:szCs w:val="20"/>
        </w:rPr>
      </w:pPr>
      <w:r w:rsidRPr="00AA2ACF">
        <w:rPr>
          <w:rFonts w:ascii="Palatino Linotype" w:hAnsi="Palatino Linotype"/>
          <w:sz w:val="20"/>
          <w:szCs w:val="20"/>
        </w:rPr>
        <w:t>2000 Randall Rd., Geneva, IL</w:t>
      </w:r>
    </w:p>
    <w:p w14:paraId="4D40F8BD" w14:textId="77777777" w:rsidR="00941FD0" w:rsidRPr="00AA2ACF" w:rsidRDefault="002D7B2D" w:rsidP="00C0576F">
      <w:pPr>
        <w:numPr>
          <w:ilvl w:val="2"/>
          <w:numId w:val="11"/>
        </w:numPr>
        <w:tabs>
          <w:tab w:val="left" w:pos="360"/>
        </w:tabs>
        <w:rPr>
          <w:rFonts w:ascii="Palatino Linotype" w:hAnsi="Palatino Linotype"/>
          <w:sz w:val="20"/>
          <w:szCs w:val="20"/>
        </w:rPr>
      </w:pPr>
      <w:r w:rsidRPr="00AA2ACF">
        <w:rPr>
          <w:rFonts w:ascii="Palatino Linotype" w:hAnsi="Palatino Linotype"/>
          <w:b/>
          <w:bCs/>
          <w:i/>
          <w:sz w:val="20"/>
          <w:szCs w:val="20"/>
        </w:rPr>
        <w:t>Mb</w:t>
      </w:r>
      <w:r w:rsidR="00941FD0" w:rsidRPr="00AA2ACF">
        <w:rPr>
          <w:rFonts w:ascii="Palatino Linotype" w:hAnsi="Palatino Linotype"/>
          <w:b/>
          <w:bCs/>
          <w:i/>
          <w:sz w:val="20"/>
          <w:szCs w:val="20"/>
        </w:rPr>
        <w:t xml:space="preserve"> Financial</w:t>
      </w:r>
      <w:r w:rsidR="00941FD0" w:rsidRPr="00AA2ACF">
        <w:rPr>
          <w:rFonts w:ascii="Palatino Linotype" w:hAnsi="Palatino Linotype"/>
          <w:bCs/>
          <w:sz w:val="20"/>
          <w:szCs w:val="20"/>
        </w:rPr>
        <w:t xml:space="preserve">: </w:t>
      </w:r>
    </w:p>
    <w:p w14:paraId="50933FEE" w14:textId="77777777" w:rsidR="002D7B2D" w:rsidRPr="00AA2ACF" w:rsidRDefault="002D7B2D" w:rsidP="00C0576F">
      <w:pPr>
        <w:numPr>
          <w:ilvl w:val="3"/>
          <w:numId w:val="11"/>
        </w:numPr>
        <w:tabs>
          <w:tab w:val="left" w:pos="360"/>
        </w:tabs>
        <w:rPr>
          <w:rFonts w:ascii="Palatino Linotype" w:hAnsi="Palatino Linotype"/>
          <w:sz w:val="20"/>
          <w:szCs w:val="20"/>
        </w:rPr>
      </w:pPr>
      <w:r w:rsidRPr="00AA2ACF">
        <w:rPr>
          <w:rFonts w:ascii="Palatino Linotype" w:hAnsi="Palatino Linotype"/>
          <w:sz w:val="20"/>
          <w:szCs w:val="20"/>
        </w:rPr>
        <w:t xml:space="preserve">2992 Indian Trail Road, </w:t>
      </w:r>
      <w:r w:rsidRPr="00AA2ACF">
        <w:rPr>
          <w:rFonts w:ascii="Palatino Linotype" w:hAnsi="Palatino Linotype"/>
          <w:bCs/>
          <w:sz w:val="20"/>
          <w:szCs w:val="20"/>
        </w:rPr>
        <w:t>Aurora</w:t>
      </w:r>
    </w:p>
    <w:p w14:paraId="3C085C10" w14:textId="77777777" w:rsidR="002D7B2D" w:rsidRPr="00AA2ACF" w:rsidRDefault="002D7B2D" w:rsidP="00C0576F">
      <w:pPr>
        <w:numPr>
          <w:ilvl w:val="3"/>
          <w:numId w:val="11"/>
        </w:numPr>
        <w:tabs>
          <w:tab w:val="left" w:pos="360"/>
        </w:tabs>
        <w:rPr>
          <w:rFonts w:ascii="Palatino Linotype" w:hAnsi="Palatino Linotype"/>
          <w:sz w:val="20"/>
          <w:szCs w:val="20"/>
        </w:rPr>
      </w:pPr>
      <w:r w:rsidRPr="00AA2ACF">
        <w:rPr>
          <w:rFonts w:ascii="Palatino Linotype" w:hAnsi="Palatino Linotype"/>
          <w:sz w:val="20"/>
          <w:szCs w:val="20"/>
        </w:rPr>
        <w:t xml:space="preserve">380 West Diehl Road, </w:t>
      </w:r>
      <w:r w:rsidRPr="00AA2ACF">
        <w:rPr>
          <w:rFonts w:ascii="Palatino Linotype" w:hAnsi="Palatino Linotype"/>
          <w:bCs/>
          <w:sz w:val="20"/>
          <w:szCs w:val="20"/>
        </w:rPr>
        <w:t>Naperville</w:t>
      </w:r>
      <w:r w:rsidRPr="00AA2ACF">
        <w:rPr>
          <w:rFonts w:ascii="Palatino Linotype" w:hAnsi="Palatino Linotype"/>
          <w:sz w:val="20"/>
          <w:szCs w:val="20"/>
        </w:rPr>
        <w:t xml:space="preserve"> </w:t>
      </w:r>
    </w:p>
    <w:p w14:paraId="27C09A0C" w14:textId="77777777" w:rsidR="002D7B2D" w:rsidRPr="00AA2ACF" w:rsidRDefault="002D7B2D" w:rsidP="00C0576F">
      <w:pPr>
        <w:numPr>
          <w:ilvl w:val="3"/>
          <w:numId w:val="11"/>
        </w:numPr>
        <w:tabs>
          <w:tab w:val="left" w:pos="360"/>
        </w:tabs>
        <w:rPr>
          <w:rFonts w:ascii="Palatino Linotype" w:hAnsi="Palatino Linotype"/>
          <w:sz w:val="20"/>
          <w:szCs w:val="20"/>
        </w:rPr>
      </w:pPr>
      <w:r w:rsidRPr="00AA2ACF">
        <w:rPr>
          <w:rFonts w:ascii="Palatino Linotype" w:hAnsi="Palatino Linotype"/>
          <w:sz w:val="20"/>
          <w:szCs w:val="20"/>
        </w:rPr>
        <w:t xml:space="preserve">28W571 Batavia Road, </w:t>
      </w:r>
      <w:r w:rsidRPr="00AA2ACF">
        <w:rPr>
          <w:rFonts w:ascii="Palatino Linotype" w:hAnsi="Palatino Linotype"/>
          <w:bCs/>
          <w:sz w:val="20"/>
          <w:szCs w:val="20"/>
        </w:rPr>
        <w:t>Warrenville</w:t>
      </w:r>
    </w:p>
    <w:p w14:paraId="22E275BC" w14:textId="77777777" w:rsidR="00941FD0" w:rsidRPr="00AA2ACF" w:rsidRDefault="002D7B2D" w:rsidP="00C0576F">
      <w:pPr>
        <w:numPr>
          <w:ilvl w:val="2"/>
          <w:numId w:val="11"/>
        </w:numPr>
        <w:tabs>
          <w:tab w:val="left" w:pos="360"/>
        </w:tabs>
        <w:rPr>
          <w:rFonts w:ascii="Palatino Linotype" w:hAnsi="Palatino Linotype"/>
          <w:b/>
          <w:i/>
          <w:sz w:val="20"/>
          <w:szCs w:val="20"/>
        </w:rPr>
      </w:pPr>
      <w:r w:rsidRPr="00AA2ACF">
        <w:rPr>
          <w:rFonts w:ascii="Palatino Linotype" w:hAnsi="Palatino Linotype"/>
          <w:b/>
          <w:i/>
          <w:sz w:val="20"/>
          <w:szCs w:val="20"/>
        </w:rPr>
        <w:t xml:space="preserve">US Bank: </w:t>
      </w:r>
    </w:p>
    <w:p w14:paraId="64CB69B0" w14:textId="77777777" w:rsidR="002D7B2D" w:rsidRPr="00AA2ACF" w:rsidRDefault="002D7B2D" w:rsidP="00C0576F">
      <w:pPr>
        <w:numPr>
          <w:ilvl w:val="3"/>
          <w:numId w:val="11"/>
        </w:numPr>
        <w:tabs>
          <w:tab w:val="left" w:pos="360"/>
        </w:tabs>
        <w:rPr>
          <w:rFonts w:ascii="Palatino Linotype" w:hAnsi="Palatino Linotype"/>
          <w:sz w:val="20"/>
          <w:szCs w:val="20"/>
        </w:rPr>
      </w:pPr>
      <w:r w:rsidRPr="00AA2ACF">
        <w:rPr>
          <w:rFonts w:ascii="Palatino Linotype" w:hAnsi="Palatino Linotype"/>
          <w:sz w:val="20"/>
          <w:szCs w:val="20"/>
          <w:lang w:val="it-IT"/>
        </w:rPr>
        <w:t xml:space="preserve">21 N 3rd St, </w:t>
      </w:r>
      <w:r w:rsidRPr="00AA2ACF">
        <w:rPr>
          <w:rFonts w:ascii="Palatino Linotype" w:hAnsi="Palatino Linotype"/>
          <w:bCs/>
          <w:sz w:val="20"/>
          <w:szCs w:val="20"/>
          <w:lang w:val="it-IT"/>
        </w:rPr>
        <w:t>Geneva</w:t>
      </w:r>
    </w:p>
    <w:p w14:paraId="6AA26E36" w14:textId="77777777" w:rsidR="002D7B2D" w:rsidRPr="00AA2ACF" w:rsidRDefault="002D7B2D" w:rsidP="00C0576F">
      <w:pPr>
        <w:numPr>
          <w:ilvl w:val="3"/>
          <w:numId w:val="11"/>
        </w:numPr>
        <w:tabs>
          <w:tab w:val="left" w:pos="360"/>
        </w:tabs>
        <w:rPr>
          <w:rFonts w:ascii="Palatino Linotype" w:hAnsi="Palatino Linotype"/>
          <w:sz w:val="20"/>
          <w:szCs w:val="20"/>
        </w:rPr>
      </w:pPr>
      <w:r w:rsidRPr="00AA2ACF">
        <w:rPr>
          <w:rFonts w:ascii="Palatino Linotype" w:hAnsi="Palatino Linotype"/>
          <w:sz w:val="20"/>
          <w:szCs w:val="20"/>
        </w:rPr>
        <w:t xml:space="preserve">1009 E State St, </w:t>
      </w:r>
      <w:r w:rsidRPr="00AA2ACF">
        <w:rPr>
          <w:rFonts w:ascii="Palatino Linotype" w:hAnsi="Palatino Linotype"/>
          <w:bCs/>
          <w:sz w:val="20"/>
          <w:szCs w:val="20"/>
        </w:rPr>
        <w:t>East Geneva Office</w:t>
      </w:r>
    </w:p>
    <w:p w14:paraId="746AEF52" w14:textId="77777777" w:rsidR="002D7B2D" w:rsidRPr="00AA2ACF" w:rsidRDefault="002D7B2D" w:rsidP="00C0576F">
      <w:pPr>
        <w:numPr>
          <w:ilvl w:val="3"/>
          <w:numId w:val="11"/>
        </w:numPr>
        <w:tabs>
          <w:tab w:val="left" w:pos="360"/>
        </w:tabs>
        <w:rPr>
          <w:rFonts w:ascii="Palatino Linotype" w:hAnsi="Palatino Linotype"/>
          <w:sz w:val="20"/>
          <w:szCs w:val="20"/>
        </w:rPr>
      </w:pPr>
      <w:r w:rsidRPr="00AA2ACF">
        <w:rPr>
          <w:rFonts w:ascii="Palatino Linotype" w:hAnsi="Palatino Linotype"/>
          <w:sz w:val="20"/>
          <w:szCs w:val="20"/>
        </w:rPr>
        <w:t xml:space="preserve">808 N Route 59, </w:t>
      </w:r>
      <w:r w:rsidRPr="00AA2ACF">
        <w:rPr>
          <w:rFonts w:ascii="Palatino Linotype" w:hAnsi="Palatino Linotype"/>
          <w:bCs/>
          <w:sz w:val="20"/>
          <w:szCs w:val="20"/>
        </w:rPr>
        <w:t>Aurora Meijer Office</w:t>
      </w:r>
    </w:p>
    <w:p w14:paraId="456C1799" w14:textId="77777777" w:rsidR="00C0576F" w:rsidRPr="00AA2ACF" w:rsidRDefault="00C0576F" w:rsidP="00C0576F">
      <w:pPr>
        <w:numPr>
          <w:ilvl w:val="2"/>
          <w:numId w:val="11"/>
        </w:numPr>
        <w:tabs>
          <w:tab w:val="left" w:pos="360"/>
        </w:tabs>
        <w:rPr>
          <w:rFonts w:ascii="Palatino Linotype" w:hAnsi="Palatino Linotype"/>
          <w:sz w:val="20"/>
          <w:szCs w:val="20"/>
        </w:rPr>
      </w:pPr>
      <w:r w:rsidRPr="00AA2ACF">
        <w:rPr>
          <w:rFonts w:ascii="Palatino Linotype" w:hAnsi="Palatino Linotype"/>
          <w:b/>
          <w:bCs/>
          <w:i/>
          <w:sz w:val="20"/>
          <w:szCs w:val="20"/>
        </w:rPr>
        <w:t>Abri Credit Union</w:t>
      </w:r>
    </w:p>
    <w:p w14:paraId="5ED21755" w14:textId="77777777" w:rsidR="00C0576F" w:rsidRPr="00AA2ACF" w:rsidRDefault="00C0576F" w:rsidP="00C0576F">
      <w:pPr>
        <w:numPr>
          <w:ilvl w:val="3"/>
          <w:numId w:val="11"/>
        </w:numPr>
        <w:tabs>
          <w:tab w:val="left" w:pos="360"/>
        </w:tabs>
        <w:rPr>
          <w:rFonts w:ascii="Palatino Linotype" w:hAnsi="Palatino Linotype"/>
          <w:sz w:val="20"/>
          <w:szCs w:val="20"/>
        </w:rPr>
      </w:pPr>
      <w:r w:rsidRPr="00AA2ACF">
        <w:rPr>
          <w:rFonts w:ascii="Palatino Linotype" w:hAnsi="Palatino Linotype"/>
          <w:sz w:val="20"/>
          <w:szCs w:val="20"/>
        </w:rPr>
        <w:t>Ground Floor of Wilson Hall</w:t>
      </w:r>
    </w:p>
    <w:p w14:paraId="3CD5EE0C" w14:textId="77777777" w:rsidR="00C0576F" w:rsidRPr="00AA2ACF" w:rsidRDefault="00C0576F" w:rsidP="00C0576F">
      <w:pPr>
        <w:tabs>
          <w:tab w:val="left" w:pos="360"/>
        </w:tabs>
        <w:rPr>
          <w:rFonts w:ascii="Palatino Linotype" w:hAnsi="Palatino Linotype"/>
          <w:sz w:val="20"/>
          <w:szCs w:val="20"/>
        </w:rPr>
      </w:pPr>
    </w:p>
    <w:p w14:paraId="761A17D9" w14:textId="77777777" w:rsidR="002D7B2D" w:rsidRPr="00AA2ACF" w:rsidRDefault="002D7B2D" w:rsidP="002D7B2D">
      <w:pPr>
        <w:tabs>
          <w:tab w:val="left" w:pos="360"/>
        </w:tabs>
        <w:ind w:left="360"/>
        <w:rPr>
          <w:rFonts w:ascii="Palatino Linotype" w:hAnsi="Palatino Linotype"/>
          <w:sz w:val="20"/>
          <w:szCs w:val="20"/>
        </w:rPr>
      </w:pPr>
    </w:p>
    <w:p w14:paraId="6211E9B3" w14:textId="77777777" w:rsidR="00C92B60" w:rsidRPr="00AA2ACF" w:rsidRDefault="00C92B60" w:rsidP="00A2593E">
      <w:pPr>
        <w:rPr>
          <w:rFonts w:ascii="Palatino Linotype" w:hAnsi="Palatino Linotype"/>
          <w:b/>
          <w:sz w:val="20"/>
          <w:szCs w:val="20"/>
          <w:u w:val="single"/>
        </w:rPr>
      </w:pPr>
      <w:r w:rsidRPr="00AA2ACF">
        <w:rPr>
          <w:rFonts w:ascii="Palatino Linotype" w:hAnsi="Palatino Linotype"/>
          <w:b/>
          <w:sz w:val="20"/>
          <w:szCs w:val="20"/>
          <w:u w:val="single"/>
        </w:rPr>
        <w:t>Driver’s Licenses</w:t>
      </w:r>
    </w:p>
    <w:p w14:paraId="643F5A42" w14:textId="77777777" w:rsidR="002D7B2D" w:rsidRPr="004B09EE" w:rsidRDefault="00394E2E" w:rsidP="004B09EE">
      <w:pPr>
        <w:numPr>
          <w:ilvl w:val="0"/>
          <w:numId w:val="9"/>
        </w:numPr>
        <w:tabs>
          <w:tab w:val="left" w:pos="360"/>
        </w:tabs>
        <w:jc w:val="both"/>
        <w:rPr>
          <w:rFonts w:ascii="Palatino Linotype" w:hAnsi="Palatino Linotype"/>
          <w:sz w:val="20"/>
          <w:szCs w:val="20"/>
        </w:rPr>
      </w:pPr>
      <w:r w:rsidRPr="00AA2ACF">
        <w:rPr>
          <w:rFonts w:ascii="Palatino Linotype" w:hAnsi="Palatino Linotype"/>
          <w:sz w:val="20"/>
          <w:szCs w:val="20"/>
        </w:rPr>
        <w:t>Interns and Short-Term Scholars may</w:t>
      </w:r>
      <w:r w:rsidR="00C92B60" w:rsidRPr="00AA2ACF">
        <w:rPr>
          <w:rFonts w:ascii="Palatino Linotype" w:hAnsi="Palatino Linotype"/>
          <w:sz w:val="20"/>
          <w:szCs w:val="20"/>
        </w:rPr>
        <w:t xml:space="preserve"> drive </w:t>
      </w:r>
      <w:r w:rsidR="00D41461">
        <w:rPr>
          <w:rFonts w:ascii="Palatino Linotype" w:hAnsi="Palatino Linotype"/>
          <w:sz w:val="20"/>
          <w:szCs w:val="20"/>
        </w:rPr>
        <w:t>using your</w:t>
      </w:r>
      <w:r w:rsidR="00C92B60" w:rsidRPr="00AA2ACF">
        <w:rPr>
          <w:rFonts w:ascii="Palatino Linotype" w:hAnsi="Palatino Linotype"/>
          <w:sz w:val="20"/>
          <w:szCs w:val="20"/>
        </w:rPr>
        <w:t xml:space="preserve"> foreign license </w:t>
      </w:r>
      <w:r w:rsidR="002D7B2D" w:rsidRPr="00AA2ACF">
        <w:rPr>
          <w:rFonts w:ascii="Palatino Linotype" w:hAnsi="Palatino Linotype"/>
          <w:sz w:val="20"/>
          <w:szCs w:val="20"/>
        </w:rPr>
        <w:t>if you also have</w:t>
      </w:r>
      <w:r w:rsidR="00C17C05" w:rsidRPr="00AA2ACF">
        <w:rPr>
          <w:rFonts w:ascii="Palatino Linotype" w:hAnsi="Palatino Linotype"/>
          <w:sz w:val="20"/>
          <w:szCs w:val="20"/>
        </w:rPr>
        <w:t xml:space="preserve"> an International License from your home country</w:t>
      </w:r>
      <w:r w:rsidRPr="00AA2ACF">
        <w:rPr>
          <w:rFonts w:ascii="Palatino Linotype" w:hAnsi="Palatino Linotype"/>
          <w:sz w:val="20"/>
          <w:szCs w:val="20"/>
        </w:rPr>
        <w:t>, but you also may apply for an Illinois Driver’s License.</w:t>
      </w:r>
      <w:r w:rsidR="00C0576F" w:rsidRPr="00AA2ACF">
        <w:rPr>
          <w:rFonts w:ascii="Palatino Linotype" w:hAnsi="Palatino Linotype"/>
          <w:sz w:val="20"/>
          <w:szCs w:val="20"/>
        </w:rPr>
        <w:t xml:space="preserve"> </w:t>
      </w:r>
      <w:r w:rsidRPr="00AA2ACF">
        <w:rPr>
          <w:rFonts w:ascii="Palatino Linotype" w:hAnsi="Palatino Linotype"/>
          <w:sz w:val="20"/>
          <w:szCs w:val="20"/>
        </w:rPr>
        <w:t xml:space="preserve">Research Scholars </w:t>
      </w:r>
      <w:r w:rsidRPr="00D41461">
        <w:rPr>
          <w:rFonts w:ascii="Palatino Linotype" w:hAnsi="Palatino Linotype"/>
          <w:b/>
          <w:sz w:val="20"/>
          <w:szCs w:val="20"/>
          <w:u w:val="single"/>
        </w:rPr>
        <w:t>must</w:t>
      </w:r>
      <w:r w:rsidRPr="00AA2ACF">
        <w:rPr>
          <w:rFonts w:ascii="Palatino Linotype" w:hAnsi="Palatino Linotype"/>
          <w:sz w:val="20"/>
          <w:szCs w:val="20"/>
        </w:rPr>
        <w:t xml:space="preserve"> </w:t>
      </w:r>
      <w:r w:rsidR="002D7B2D" w:rsidRPr="00AA2ACF">
        <w:rPr>
          <w:rFonts w:ascii="Palatino Linotype" w:hAnsi="Palatino Linotype"/>
          <w:sz w:val="20"/>
          <w:szCs w:val="20"/>
        </w:rPr>
        <w:t xml:space="preserve">obtain an Illinois </w:t>
      </w:r>
      <w:r w:rsidR="00C92B60" w:rsidRPr="00AA2ACF">
        <w:rPr>
          <w:rFonts w:ascii="Palatino Linotype" w:hAnsi="Palatino Linotype"/>
          <w:sz w:val="20"/>
          <w:szCs w:val="20"/>
        </w:rPr>
        <w:t xml:space="preserve">driver’s license </w:t>
      </w:r>
      <w:r w:rsidR="00C92B60" w:rsidRPr="004B09EE">
        <w:rPr>
          <w:rFonts w:ascii="Palatino Linotype" w:hAnsi="Palatino Linotype"/>
          <w:sz w:val="20"/>
          <w:szCs w:val="20"/>
        </w:rPr>
        <w:t xml:space="preserve">within </w:t>
      </w:r>
      <w:r w:rsidR="009B4C46" w:rsidRPr="004B09EE">
        <w:rPr>
          <w:rFonts w:ascii="Palatino Linotype" w:hAnsi="Palatino Linotype"/>
          <w:sz w:val="20"/>
          <w:szCs w:val="20"/>
        </w:rPr>
        <w:t>180</w:t>
      </w:r>
      <w:r w:rsidR="00C92B60" w:rsidRPr="004B09EE">
        <w:rPr>
          <w:rFonts w:ascii="Palatino Linotype" w:hAnsi="Palatino Linotype"/>
          <w:sz w:val="20"/>
          <w:szCs w:val="20"/>
        </w:rPr>
        <w:t xml:space="preserve"> days</w:t>
      </w:r>
      <w:r w:rsidR="002D7B2D" w:rsidRPr="004B09EE">
        <w:rPr>
          <w:rFonts w:ascii="Palatino Linotype" w:hAnsi="Palatino Linotype"/>
          <w:sz w:val="20"/>
          <w:szCs w:val="20"/>
        </w:rPr>
        <w:t xml:space="preserve"> of your arrival here</w:t>
      </w:r>
      <w:r w:rsidR="00C92B60" w:rsidRPr="004B09EE">
        <w:rPr>
          <w:rFonts w:ascii="Palatino Linotype" w:hAnsi="Palatino Linotype"/>
          <w:sz w:val="20"/>
          <w:szCs w:val="20"/>
        </w:rPr>
        <w:t xml:space="preserve">. </w:t>
      </w:r>
    </w:p>
    <w:p w14:paraId="6D7674D5" w14:textId="77777777" w:rsidR="00D41461" w:rsidRDefault="002D7B2D" w:rsidP="0000039C">
      <w:pPr>
        <w:numPr>
          <w:ilvl w:val="0"/>
          <w:numId w:val="9"/>
        </w:numPr>
        <w:tabs>
          <w:tab w:val="left" w:pos="360"/>
        </w:tabs>
        <w:jc w:val="both"/>
        <w:rPr>
          <w:rFonts w:ascii="Palatino Linotype" w:hAnsi="Palatino Linotype"/>
          <w:sz w:val="20"/>
          <w:szCs w:val="20"/>
        </w:rPr>
      </w:pPr>
      <w:r w:rsidRPr="00D41461">
        <w:rPr>
          <w:rFonts w:ascii="Palatino Linotype" w:hAnsi="Palatino Linotype"/>
          <w:sz w:val="20"/>
          <w:szCs w:val="20"/>
        </w:rPr>
        <w:t xml:space="preserve">Information about standard Illinois Drivers Licenses is </w:t>
      </w:r>
      <w:r w:rsidR="00C92B60" w:rsidRPr="00D41461">
        <w:rPr>
          <w:rFonts w:ascii="Palatino Linotype" w:hAnsi="Palatino Linotype"/>
          <w:sz w:val="20"/>
          <w:szCs w:val="20"/>
        </w:rPr>
        <w:t>at</w:t>
      </w:r>
      <w:r w:rsidR="00C0576F" w:rsidRPr="00D41461">
        <w:rPr>
          <w:rFonts w:ascii="Palatino Linotype" w:hAnsi="Palatino Linotype"/>
          <w:sz w:val="20"/>
          <w:szCs w:val="20"/>
        </w:rPr>
        <w:t xml:space="preserve"> </w:t>
      </w:r>
    </w:p>
    <w:p w14:paraId="746D0DEE" w14:textId="77777777" w:rsidR="004B09EE" w:rsidRPr="00D41461" w:rsidRDefault="00BE555E" w:rsidP="00D41461">
      <w:pPr>
        <w:tabs>
          <w:tab w:val="left" w:pos="360"/>
        </w:tabs>
        <w:ind w:left="720"/>
        <w:jc w:val="both"/>
        <w:rPr>
          <w:rFonts w:ascii="Palatino Linotype" w:hAnsi="Palatino Linotype"/>
          <w:sz w:val="20"/>
          <w:szCs w:val="20"/>
        </w:rPr>
      </w:pPr>
      <w:hyperlink r:id="rId12" w:history="1">
        <w:r w:rsidR="004B09EE" w:rsidRPr="00D41461">
          <w:rPr>
            <w:rStyle w:val="Hyperlink"/>
            <w:rFonts w:ascii="Palatino Linotype" w:hAnsi="Palatino Linotype"/>
            <w:sz w:val="20"/>
            <w:szCs w:val="20"/>
          </w:rPr>
          <w:t>http://www.cyberdriveillinois.com/departments/drivers/drivers_license/home.html</w:t>
        </w:r>
      </w:hyperlink>
      <w:r w:rsidR="004B09EE" w:rsidRPr="00D41461">
        <w:rPr>
          <w:rFonts w:ascii="Palatino Linotype" w:hAnsi="Palatino Linotype"/>
          <w:sz w:val="20"/>
          <w:szCs w:val="20"/>
        </w:rPr>
        <w:t xml:space="preserve"> </w:t>
      </w:r>
    </w:p>
    <w:p w14:paraId="16BC5BB9" w14:textId="64B66568" w:rsidR="00C92B60" w:rsidRDefault="002D7B2D" w:rsidP="00D41461">
      <w:pPr>
        <w:numPr>
          <w:ilvl w:val="0"/>
          <w:numId w:val="9"/>
        </w:numPr>
        <w:tabs>
          <w:tab w:val="left" w:pos="360"/>
        </w:tabs>
        <w:jc w:val="both"/>
        <w:rPr>
          <w:rFonts w:ascii="Palatino Linotype" w:hAnsi="Palatino Linotype"/>
          <w:sz w:val="20"/>
          <w:szCs w:val="20"/>
        </w:rPr>
      </w:pPr>
      <w:r w:rsidRPr="004B09EE">
        <w:rPr>
          <w:rFonts w:ascii="Palatino Linotype" w:hAnsi="Palatino Linotype"/>
          <w:sz w:val="20"/>
          <w:szCs w:val="20"/>
        </w:rPr>
        <w:t>If you have a spouse or child over 16 years, they can apply for a “Temporary Drivers License”.</w:t>
      </w:r>
      <w:r w:rsidR="00C0576F" w:rsidRPr="004B09EE">
        <w:rPr>
          <w:rFonts w:ascii="Palatino Linotype" w:hAnsi="Palatino Linotype"/>
          <w:sz w:val="20"/>
          <w:szCs w:val="20"/>
        </w:rPr>
        <w:t xml:space="preserve"> </w:t>
      </w:r>
      <w:r w:rsidRPr="004B09EE">
        <w:rPr>
          <w:rFonts w:ascii="Palatino Linotype" w:hAnsi="Palatino Linotype"/>
          <w:sz w:val="20"/>
          <w:szCs w:val="20"/>
        </w:rPr>
        <w:t xml:space="preserve">Information about this is at </w:t>
      </w:r>
      <w:hyperlink r:id="rId13" w:anchor="tvdl" w:history="1">
        <w:r w:rsidR="00D41461" w:rsidRPr="00CE0CC1">
          <w:rPr>
            <w:rStyle w:val="Hyperlink"/>
            <w:rFonts w:ascii="Palatino Linotype" w:hAnsi="Palatino Linotype"/>
            <w:sz w:val="20"/>
            <w:szCs w:val="20"/>
          </w:rPr>
          <w:t>http://www.cyberdriveillinois.com/departments/drivers/drivers_license/drlicid.html#tvdl</w:t>
        </w:r>
      </w:hyperlink>
      <w:r w:rsidR="00D41461">
        <w:rPr>
          <w:rFonts w:ascii="Palatino Linotype" w:hAnsi="Palatino Linotype"/>
          <w:sz w:val="20"/>
          <w:szCs w:val="20"/>
        </w:rPr>
        <w:t xml:space="preserve"> </w:t>
      </w:r>
      <w:r w:rsidR="004B09EE">
        <w:rPr>
          <w:rFonts w:ascii="Palatino Linotype" w:hAnsi="Palatino Linotype"/>
          <w:sz w:val="20"/>
          <w:szCs w:val="20"/>
        </w:rPr>
        <w:t xml:space="preserve">  </w:t>
      </w:r>
    </w:p>
    <w:p w14:paraId="445D2D49" w14:textId="459F0F94" w:rsidR="00671379" w:rsidRDefault="00671379" w:rsidP="00671379">
      <w:pPr>
        <w:tabs>
          <w:tab w:val="left" w:pos="360"/>
        </w:tabs>
        <w:jc w:val="both"/>
        <w:rPr>
          <w:rFonts w:ascii="Palatino Linotype" w:hAnsi="Palatino Linotype"/>
          <w:sz w:val="20"/>
          <w:szCs w:val="20"/>
        </w:rPr>
      </w:pPr>
    </w:p>
    <w:p w14:paraId="0225743D" w14:textId="71E908F8" w:rsidR="00671379" w:rsidRDefault="00671379" w:rsidP="00671379">
      <w:pPr>
        <w:tabs>
          <w:tab w:val="left" w:pos="360"/>
        </w:tabs>
        <w:jc w:val="both"/>
        <w:rPr>
          <w:rFonts w:ascii="Palatino Linotype" w:hAnsi="Palatino Linotype"/>
          <w:sz w:val="20"/>
          <w:szCs w:val="20"/>
        </w:rPr>
      </w:pPr>
    </w:p>
    <w:p w14:paraId="140A16DF" w14:textId="621C2E78" w:rsidR="00671379" w:rsidRDefault="00671379" w:rsidP="00671379">
      <w:pPr>
        <w:tabs>
          <w:tab w:val="left" w:pos="360"/>
        </w:tabs>
        <w:jc w:val="both"/>
        <w:rPr>
          <w:rFonts w:ascii="Palatino Linotype" w:hAnsi="Palatino Linotype"/>
          <w:sz w:val="20"/>
          <w:szCs w:val="20"/>
        </w:rPr>
      </w:pPr>
    </w:p>
    <w:p w14:paraId="6E2F9A0B" w14:textId="333579C7" w:rsidR="00671379" w:rsidRDefault="00671379" w:rsidP="00671379">
      <w:pPr>
        <w:tabs>
          <w:tab w:val="left" w:pos="360"/>
        </w:tabs>
        <w:jc w:val="both"/>
        <w:rPr>
          <w:rFonts w:ascii="Palatino Linotype" w:hAnsi="Palatino Linotype"/>
          <w:sz w:val="20"/>
          <w:szCs w:val="20"/>
        </w:rPr>
      </w:pPr>
    </w:p>
    <w:p w14:paraId="45AAA42E" w14:textId="77777777" w:rsidR="00671379" w:rsidRPr="00AA2ACF" w:rsidRDefault="00671379" w:rsidP="00671379">
      <w:pPr>
        <w:jc w:val="center"/>
        <w:rPr>
          <w:rFonts w:ascii="Palatino Linotype" w:hAnsi="Palatino Linotype" w:cs="Arabic Typesetting"/>
          <w:b/>
          <w:color w:val="E36C0A"/>
          <w:sz w:val="20"/>
          <w:szCs w:val="20"/>
          <w:u w:val="single"/>
        </w:rPr>
      </w:pPr>
      <w:r w:rsidRPr="00AA2ACF">
        <w:rPr>
          <w:rFonts w:ascii="Palatino Linotype" w:hAnsi="Palatino Linotype" w:cs="Arabic Typesetting"/>
          <w:b/>
          <w:color w:val="E36C0A"/>
          <w:sz w:val="20"/>
          <w:szCs w:val="20"/>
          <w:u w:val="single"/>
        </w:rPr>
        <w:lastRenderedPageBreak/>
        <w:t>Immigration Responsibilities of a J-1 Exchange Visitor</w:t>
      </w:r>
    </w:p>
    <w:p w14:paraId="3E69442A" w14:textId="77777777" w:rsidR="00671379" w:rsidRPr="00AA2ACF" w:rsidRDefault="00671379" w:rsidP="00671379">
      <w:pPr>
        <w:jc w:val="center"/>
        <w:rPr>
          <w:rFonts w:ascii="Palatino Linotype" w:hAnsi="Palatino Linotype" w:cs="Arabic Typesetting"/>
          <w:sz w:val="20"/>
          <w:szCs w:val="20"/>
          <w:u w:val="single"/>
        </w:rPr>
      </w:pPr>
    </w:p>
    <w:p w14:paraId="6768D5B9" w14:textId="77777777" w:rsidR="00671379" w:rsidRPr="00AA2ACF" w:rsidRDefault="00671379" w:rsidP="00671379">
      <w:pPr>
        <w:jc w:val="both"/>
        <w:rPr>
          <w:rFonts w:ascii="Palatino Linotype" w:hAnsi="Palatino Linotype" w:cs="Arabic Typesetting"/>
          <w:b/>
          <w:sz w:val="19"/>
          <w:szCs w:val="19"/>
        </w:rPr>
      </w:pPr>
      <w:r w:rsidRPr="00AA2ACF">
        <w:rPr>
          <w:rFonts w:ascii="Palatino Linotype" w:hAnsi="Palatino Linotype" w:cs="Arabic Typesetting"/>
          <w:b/>
          <w:sz w:val="19"/>
          <w:szCs w:val="19"/>
        </w:rPr>
        <w:t xml:space="preserve">Report address changes </w:t>
      </w:r>
      <w:r w:rsidRPr="00AA2ACF">
        <w:rPr>
          <w:rFonts w:ascii="Palatino Linotype" w:hAnsi="Palatino Linotype" w:cs="Arabic Typesetting"/>
          <w:sz w:val="19"/>
          <w:szCs w:val="19"/>
        </w:rPr>
        <w:t xml:space="preserve">U.S. federal regulations require all J-1 exchange visitors to report a change of address within 10 days of moving. If you move, </w:t>
      </w:r>
      <w:r w:rsidRPr="00AA2ACF">
        <w:rPr>
          <w:rFonts w:ascii="Palatino Linotype" w:hAnsi="Palatino Linotype" w:cs="Arabic Typesetting"/>
          <w:sz w:val="19"/>
          <w:szCs w:val="19"/>
          <w:u w:val="single"/>
        </w:rPr>
        <w:t>immediately report the change of address</w:t>
      </w:r>
      <w:r w:rsidRPr="00AA2ACF">
        <w:rPr>
          <w:rFonts w:ascii="Palatino Linotype" w:hAnsi="Palatino Linotype" w:cs="Arabic Typesetting"/>
          <w:sz w:val="19"/>
          <w:szCs w:val="19"/>
        </w:rPr>
        <w:t xml:space="preserve"> to (1) the Visa Office (visaoffice@fnal.gov), (2) the U.S. Citizenship and Immigration Service using a Form AR-11 (</w:t>
      </w:r>
      <w:hyperlink r:id="rId14" w:history="1">
        <w:r w:rsidRPr="00AA2ACF">
          <w:rPr>
            <w:rStyle w:val="Hyperlink"/>
            <w:rFonts w:ascii="Palatino Linotype" w:hAnsi="Palatino Linotype" w:cs="Arabic Typesetting"/>
            <w:sz w:val="19"/>
            <w:szCs w:val="19"/>
          </w:rPr>
          <w:t>www.uscis.gov/ar11</w:t>
        </w:r>
      </w:hyperlink>
      <w:r w:rsidRPr="00AA2ACF">
        <w:rPr>
          <w:rFonts w:ascii="Palatino Linotype" w:hAnsi="Palatino Linotype" w:cs="Arabic Typesetting"/>
          <w:sz w:val="19"/>
          <w:szCs w:val="19"/>
        </w:rPr>
        <w:t>), and (3) either (a) the Records Office (</w:t>
      </w:r>
      <w:hyperlink r:id="rId15" w:history="1">
        <w:r w:rsidRPr="00AA2ACF">
          <w:rPr>
            <w:rStyle w:val="Hyperlink"/>
            <w:rFonts w:ascii="Palatino Linotype" w:hAnsi="Palatino Linotype" w:cs="Arabic Typesetting"/>
            <w:sz w:val="19"/>
            <w:szCs w:val="19"/>
          </w:rPr>
          <w:t>records@fnal.gov</w:t>
        </w:r>
      </w:hyperlink>
      <w:r w:rsidRPr="00AA2ACF">
        <w:rPr>
          <w:rFonts w:ascii="Palatino Linotype" w:hAnsi="Palatino Linotype" w:cs="Arabic Typesetting"/>
          <w:sz w:val="19"/>
          <w:szCs w:val="19"/>
        </w:rPr>
        <w:t>) if you are an employee, or (b) the Users Office (</w:t>
      </w:r>
      <w:hyperlink r:id="rId16" w:history="1">
        <w:r w:rsidRPr="00AA2ACF">
          <w:rPr>
            <w:rStyle w:val="Hyperlink"/>
            <w:rFonts w:ascii="Palatino Linotype" w:hAnsi="Palatino Linotype" w:cs="Arabic Typesetting"/>
            <w:sz w:val="19"/>
            <w:szCs w:val="19"/>
          </w:rPr>
          <w:t>usersoffice@fnal.gov</w:t>
        </w:r>
      </w:hyperlink>
      <w:r w:rsidRPr="00AA2ACF">
        <w:rPr>
          <w:rFonts w:ascii="Palatino Linotype" w:hAnsi="Palatino Linotype" w:cs="Arabic Typesetting"/>
          <w:sz w:val="19"/>
          <w:szCs w:val="19"/>
        </w:rPr>
        <w:t>) if you are a user.</w:t>
      </w:r>
    </w:p>
    <w:p w14:paraId="3BDC0B93" w14:textId="77777777" w:rsidR="00671379" w:rsidRPr="00AA2ACF" w:rsidRDefault="00671379" w:rsidP="00671379">
      <w:pPr>
        <w:jc w:val="both"/>
        <w:rPr>
          <w:rFonts w:ascii="Palatino Linotype" w:hAnsi="Palatino Linotype" w:cs="Arabic Typesetting"/>
          <w:sz w:val="19"/>
          <w:szCs w:val="19"/>
        </w:rPr>
      </w:pPr>
      <w:r w:rsidRPr="00AA2ACF">
        <w:rPr>
          <w:rFonts w:ascii="Palatino Linotype" w:hAnsi="Palatino Linotype" w:cs="Arabic Typesetting"/>
          <w:b/>
          <w:sz w:val="19"/>
          <w:szCs w:val="19"/>
        </w:rPr>
        <w:t xml:space="preserve">Report departure dates to the Visa Office </w:t>
      </w:r>
      <w:r w:rsidRPr="00AA2ACF">
        <w:rPr>
          <w:rFonts w:ascii="Palatino Linotype" w:hAnsi="Palatino Linotype" w:cs="Arabic Typesetting"/>
          <w:sz w:val="19"/>
          <w:szCs w:val="19"/>
        </w:rPr>
        <w:t xml:space="preserve">You must advise of any departures from the U.S. Send an e-mail to </w:t>
      </w:r>
      <w:hyperlink r:id="rId17" w:history="1">
        <w:r w:rsidRPr="00AA2ACF">
          <w:rPr>
            <w:rStyle w:val="Hyperlink"/>
            <w:rFonts w:ascii="Palatino Linotype" w:hAnsi="Palatino Linotype" w:cs="Arabic Typesetting"/>
            <w:sz w:val="19"/>
            <w:szCs w:val="19"/>
          </w:rPr>
          <w:t>visaoffice@fnal.gov</w:t>
        </w:r>
      </w:hyperlink>
      <w:r w:rsidRPr="00AA2ACF">
        <w:rPr>
          <w:rFonts w:ascii="Palatino Linotype" w:hAnsi="Palatino Linotype" w:cs="Arabic Typesetting"/>
          <w:sz w:val="19"/>
          <w:szCs w:val="19"/>
        </w:rPr>
        <w:t xml:space="preserve"> with your departure date and date of return to the U.S. If you are outside the U.S. for 1 month or more, we also must know the institution you are visiting and the reason. Upload new I-94s received during re-admission to the online visa system at ww2.welcomeclient.com.</w:t>
      </w:r>
    </w:p>
    <w:p w14:paraId="03B4D96D" w14:textId="77777777" w:rsidR="00671379" w:rsidRPr="00AA2ACF" w:rsidRDefault="00671379" w:rsidP="00671379">
      <w:pPr>
        <w:jc w:val="both"/>
        <w:rPr>
          <w:rFonts w:ascii="Palatino Linotype" w:hAnsi="Palatino Linotype" w:cs="Arabic Typesetting"/>
          <w:sz w:val="19"/>
          <w:szCs w:val="19"/>
        </w:rPr>
      </w:pPr>
      <w:r w:rsidRPr="00AA2ACF">
        <w:rPr>
          <w:rFonts w:ascii="Palatino Linotype" w:hAnsi="Palatino Linotype" w:cs="Arabic Typesetting"/>
          <w:b/>
          <w:sz w:val="19"/>
          <w:szCs w:val="19"/>
        </w:rPr>
        <w:t xml:space="preserve">Obtain a travel signature prior to travel outside the U.S. </w:t>
      </w:r>
      <w:r w:rsidRPr="00AA2ACF">
        <w:rPr>
          <w:rFonts w:ascii="Palatino Linotype" w:hAnsi="Palatino Linotype" w:cs="Arabic Typesetting"/>
          <w:sz w:val="19"/>
          <w:szCs w:val="19"/>
        </w:rPr>
        <w:t>The “sponsor signature” on the DS</w:t>
      </w:r>
      <w:r w:rsidRPr="00AA2ACF">
        <w:rPr>
          <w:rFonts w:ascii="Palatino Linotype" w:hAnsi="Palatino Linotype" w:cs="Arabic Typesetting"/>
          <w:b/>
          <w:sz w:val="19"/>
          <w:szCs w:val="19"/>
        </w:rPr>
        <w:t>-</w:t>
      </w:r>
      <w:r w:rsidRPr="00AA2ACF">
        <w:rPr>
          <w:rFonts w:ascii="Palatino Linotype" w:hAnsi="Palatino Linotype" w:cs="Arabic Typesetting"/>
          <w:sz w:val="19"/>
          <w:szCs w:val="19"/>
        </w:rPr>
        <w:t>2019 may never be more than 6 months old. If the sponsor signature is going to be more than 6 months old at the time you plan to re-enter the U.S., the Visa Office</w:t>
      </w:r>
      <w:r w:rsidRPr="00AA2ACF">
        <w:rPr>
          <w:rFonts w:ascii="Palatino Linotype" w:hAnsi="Palatino Linotype" w:cs="Arabic Typesetting"/>
          <w:b/>
          <w:sz w:val="19"/>
          <w:szCs w:val="19"/>
        </w:rPr>
        <w:t xml:space="preserve"> </w:t>
      </w:r>
      <w:r w:rsidRPr="00AA2ACF">
        <w:rPr>
          <w:rFonts w:ascii="Palatino Linotype" w:hAnsi="Palatino Linotype" w:cs="Arabic Typesetting"/>
          <w:sz w:val="19"/>
          <w:szCs w:val="19"/>
        </w:rPr>
        <w:t xml:space="preserve">must endorse the DS-2019(s) for you and each dependent family members (if applicable) in the “Travel Validation” section, before you depart. </w:t>
      </w:r>
    </w:p>
    <w:p w14:paraId="4C05E7F7" w14:textId="77777777" w:rsidR="00671379" w:rsidRPr="00D41461" w:rsidRDefault="00671379" w:rsidP="00671379">
      <w:pPr>
        <w:jc w:val="both"/>
        <w:rPr>
          <w:rFonts w:ascii="Palatino Linotype" w:hAnsi="Palatino Linotype" w:cs="Arabic Typesetting"/>
          <w:sz w:val="19"/>
          <w:szCs w:val="19"/>
        </w:rPr>
      </w:pPr>
      <w:r w:rsidRPr="00AA2ACF">
        <w:rPr>
          <w:rFonts w:ascii="Palatino Linotype" w:hAnsi="Palatino Linotype" w:cs="Arabic Typesetting"/>
          <w:b/>
          <w:sz w:val="19"/>
          <w:szCs w:val="19"/>
        </w:rPr>
        <w:t xml:space="preserve">Maintain adequate health insurance </w:t>
      </w:r>
      <w:proofErr w:type="gramStart"/>
      <w:r w:rsidRPr="00AA2ACF">
        <w:rPr>
          <w:rFonts w:ascii="Palatino Linotype" w:hAnsi="Palatino Linotype" w:cs="Arabic Typesetting"/>
          <w:sz w:val="19"/>
          <w:szCs w:val="19"/>
        </w:rPr>
        <w:t>As</w:t>
      </w:r>
      <w:proofErr w:type="gramEnd"/>
      <w:r w:rsidRPr="00AA2ACF">
        <w:rPr>
          <w:rFonts w:ascii="Palatino Linotype" w:hAnsi="Palatino Linotype" w:cs="Arabic Typesetting"/>
          <w:sz w:val="19"/>
          <w:szCs w:val="19"/>
        </w:rPr>
        <w:t xml:space="preserve"> a J-1 exchange visitor, you agree to maintain adequate health insurance for yourself and any J-2 dependents. This is a requirement of the US Department of State. Your health insurance policy must meet the following minimum coverages: $100,000 per sickness or accident, $50,000 for medical evacuation, and $25,000 for repatriation of remains to your home country in case of death. Maternity (pregnancy, pre-natal, and birth) benefits must be covered same as sickness. Employees satisfy these requirements when they take Fermilab medical coverage, but you must not waive this coverage. Non-employees must provide documentation of other appropriate medical insurance coverage. You must not cancel coverage during your stay in the U.S. </w:t>
      </w:r>
      <w:r w:rsidRPr="00D41461">
        <w:rPr>
          <w:rFonts w:ascii="Palatino Linotype" w:hAnsi="Palatino Linotype" w:cs="Arabic Typesetting"/>
          <w:sz w:val="19"/>
          <w:szCs w:val="19"/>
        </w:rPr>
        <w:t xml:space="preserve">See </w:t>
      </w:r>
      <w:hyperlink r:id="rId18" w:history="1">
        <w:r w:rsidRPr="00D41461">
          <w:rPr>
            <w:rStyle w:val="Hyperlink"/>
            <w:rFonts w:ascii="Palatino Linotype" w:hAnsi="Palatino Linotype" w:cs="Arabic Typesetting"/>
            <w:sz w:val="19"/>
            <w:szCs w:val="19"/>
          </w:rPr>
          <w:t>http://get-connected.fnal.gov/wp-content/uploads/2016/04/HealthInsurancePresentation_FY15.pdf</w:t>
        </w:r>
      </w:hyperlink>
      <w:r w:rsidRPr="00D41461">
        <w:rPr>
          <w:rFonts w:ascii="Palatino Linotype" w:hAnsi="Palatino Linotype" w:cs="Arabic Typesetting"/>
          <w:sz w:val="19"/>
          <w:szCs w:val="19"/>
        </w:rPr>
        <w:t xml:space="preserve">  </w:t>
      </w:r>
    </w:p>
    <w:p w14:paraId="19A0BF81" w14:textId="77777777" w:rsidR="00671379" w:rsidRPr="00AA2ACF" w:rsidRDefault="00671379" w:rsidP="00671379">
      <w:pPr>
        <w:jc w:val="both"/>
        <w:rPr>
          <w:rFonts w:ascii="Palatino Linotype" w:hAnsi="Palatino Linotype" w:cs="Arabic Typesetting"/>
          <w:sz w:val="19"/>
          <w:szCs w:val="19"/>
        </w:rPr>
      </w:pPr>
      <w:r w:rsidRPr="00AA2ACF">
        <w:rPr>
          <w:rFonts w:ascii="Palatino Linotype" w:hAnsi="Palatino Linotype" w:cs="Arabic Typesetting"/>
          <w:b/>
          <w:sz w:val="19"/>
          <w:szCs w:val="19"/>
        </w:rPr>
        <w:t xml:space="preserve">Obtain permission to be issued funds by other U.S. institutions </w:t>
      </w:r>
      <w:r w:rsidRPr="00AA2ACF">
        <w:rPr>
          <w:rFonts w:ascii="Palatino Linotype" w:hAnsi="Palatino Linotype" w:cs="Arabic Typesetting"/>
          <w:sz w:val="19"/>
          <w:szCs w:val="19"/>
        </w:rPr>
        <w:t>If you visit another institution in the U.S., AND that institution wants to pay you for your visit or reimburse your expenses, you must obtain an authorization from the Visa Office FIRST. Send visaoffice@fnal.gov: (1) A letter from the institution where you want to consult or lecture, that describes the terms and conditions of the offer to lecture or consult, including the duration, number of hours, field or subject, amount of compensation (if any), and description of such activity; and (2) A letter from your department head or supervisor recommending such activity and explaining how the activity would enhance your activities at Fermilab. The Visa Office will then evaluate the circumstances and, if appropriate, issue the authorization.</w:t>
      </w:r>
    </w:p>
    <w:p w14:paraId="46DF8A5C" w14:textId="52A85223" w:rsidR="00671379" w:rsidRPr="00D41461" w:rsidRDefault="00671379" w:rsidP="00671379">
      <w:pPr>
        <w:jc w:val="both"/>
        <w:rPr>
          <w:rFonts w:ascii="Palatino Linotype" w:hAnsi="Palatino Linotype" w:cs="Arabic Typesetting"/>
          <w:sz w:val="19"/>
          <w:szCs w:val="19"/>
        </w:rPr>
      </w:pPr>
      <w:r w:rsidRPr="00D41461">
        <w:rPr>
          <w:rFonts w:ascii="Palatino Linotype" w:hAnsi="Palatino Linotype" w:cs="Arabic Typesetting"/>
          <w:b/>
          <w:sz w:val="19"/>
          <w:szCs w:val="19"/>
        </w:rPr>
        <w:t xml:space="preserve">Know Your Rights </w:t>
      </w:r>
      <w:r w:rsidRPr="00D41461">
        <w:rPr>
          <w:rFonts w:ascii="Palatino Linotype" w:hAnsi="Palatino Linotype" w:cs="Arabic Typesetting"/>
          <w:b/>
          <w:sz w:val="19"/>
          <w:szCs w:val="19"/>
        </w:rPr>
        <w:tab/>
        <w:t xml:space="preserve"> </w:t>
      </w:r>
      <w:r w:rsidRPr="00D41461">
        <w:rPr>
          <w:rFonts w:ascii="Palatino Linotype" w:hAnsi="Palatino Linotype" w:cs="Arabic Typesetting"/>
          <w:sz w:val="19"/>
          <w:szCs w:val="19"/>
        </w:rPr>
        <w:t xml:space="preserve">Review of Department of State Exchange Visitor Welcome Letter and Wilberforce Pamphlet </w:t>
      </w:r>
      <w:hyperlink r:id="rId19" w:history="1">
        <w:r w:rsidRPr="00D41461">
          <w:rPr>
            <w:rStyle w:val="Hyperlink"/>
            <w:rFonts w:ascii="Palatino Linotype" w:hAnsi="Palatino Linotype" w:cs="Arabic Typesetting"/>
            <w:sz w:val="19"/>
            <w:szCs w:val="19"/>
          </w:rPr>
          <w:t>https://j1visa.state.gov/wp-content/uploads/2015/03/Brochure-The-Exchange-Visitor-Program.pdf</w:t>
        </w:r>
      </w:hyperlink>
      <w:r>
        <w:rPr>
          <w:rFonts w:ascii="Palatino Linotype" w:hAnsi="Palatino Linotype" w:cs="Arabic Typesetting"/>
          <w:sz w:val="19"/>
          <w:szCs w:val="19"/>
        </w:rPr>
        <w:t xml:space="preserve"> </w:t>
      </w:r>
      <w:r w:rsidRPr="00D41461">
        <w:rPr>
          <w:rFonts w:ascii="Palatino Linotype" w:hAnsi="Palatino Linotype" w:cs="Arabic Typesetting"/>
          <w:sz w:val="19"/>
          <w:szCs w:val="19"/>
        </w:rPr>
        <w:t xml:space="preserve">and </w:t>
      </w:r>
      <w:hyperlink r:id="rId20" w:history="1">
        <w:r w:rsidRPr="00D41461">
          <w:rPr>
            <w:rStyle w:val="Hyperlink"/>
            <w:rFonts w:ascii="Palatino Linotype" w:hAnsi="Palatino Linotype" w:cs="Arabic Typesetting"/>
            <w:sz w:val="19"/>
            <w:szCs w:val="19"/>
          </w:rPr>
          <w:t>https://travel.state.gov/content/travel/en/us-visas/visa-information-resources/temporary-workers.html</w:t>
        </w:r>
      </w:hyperlink>
      <w:r w:rsidRPr="00D41461">
        <w:rPr>
          <w:rFonts w:ascii="Palatino Linotype" w:hAnsi="Palatino Linotype" w:cs="Arabic Typesetting"/>
          <w:sz w:val="19"/>
          <w:szCs w:val="19"/>
        </w:rPr>
        <w:t xml:space="preserve"> </w:t>
      </w:r>
    </w:p>
    <w:p w14:paraId="08CBC4BD" w14:textId="77777777" w:rsidR="00671379" w:rsidRPr="00AA2ACF" w:rsidRDefault="00671379" w:rsidP="00671379">
      <w:pPr>
        <w:jc w:val="both"/>
        <w:rPr>
          <w:rFonts w:ascii="Palatino Linotype" w:hAnsi="Palatino Linotype" w:cs="Arabic Typesetting"/>
          <w:sz w:val="19"/>
          <w:szCs w:val="19"/>
        </w:rPr>
      </w:pPr>
      <w:r w:rsidRPr="00AA2ACF">
        <w:rPr>
          <w:rFonts w:ascii="Palatino Linotype" w:hAnsi="Palatino Linotype" w:cs="Arabic Typesetting"/>
          <w:b/>
          <w:sz w:val="19"/>
          <w:szCs w:val="19"/>
        </w:rPr>
        <w:t xml:space="preserve">Incident Reporting </w:t>
      </w:r>
      <w:r w:rsidRPr="00AA2ACF">
        <w:rPr>
          <w:rFonts w:ascii="Palatino Linotype" w:hAnsi="Palatino Linotype" w:cs="Arabic Typesetting"/>
          <w:sz w:val="19"/>
          <w:szCs w:val="19"/>
        </w:rPr>
        <w:t>Notify the Visa Office immediately if you are seriously ill, hospitalized or injured, involved with law enforcement, or victim of theft.</w:t>
      </w:r>
    </w:p>
    <w:p w14:paraId="0C474DEC" w14:textId="77777777" w:rsidR="00671379" w:rsidRPr="00AA2ACF" w:rsidRDefault="00671379" w:rsidP="00671379">
      <w:pPr>
        <w:jc w:val="both"/>
        <w:rPr>
          <w:rFonts w:ascii="Palatino Linotype" w:hAnsi="Palatino Linotype" w:cs="Arabic Typesetting"/>
          <w:sz w:val="19"/>
          <w:szCs w:val="19"/>
        </w:rPr>
      </w:pPr>
      <w:r w:rsidRPr="00AA2ACF">
        <w:rPr>
          <w:rFonts w:ascii="Palatino Linotype" w:hAnsi="Palatino Linotype" w:cs="Arabic Typesetting"/>
          <w:b/>
          <w:sz w:val="19"/>
          <w:szCs w:val="19"/>
        </w:rPr>
        <w:t xml:space="preserve">Obtain a timely Extension of your Offer or Invitation, if needed </w:t>
      </w:r>
      <w:r w:rsidRPr="00AA2ACF">
        <w:rPr>
          <w:rFonts w:ascii="Palatino Linotype" w:hAnsi="Palatino Linotype" w:cs="Arabic Typesetting"/>
          <w:sz w:val="19"/>
          <w:szCs w:val="19"/>
        </w:rPr>
        <w:t xml:space="preserve">If you want to continue your research activities at Fermilab beyond the expiry date of the DS-2019, you must request an extension of your offer or invitation. Contact your supervisor to begin this internal administrative process. Your DS-2019 cannot be extended until the internal paperwork is complete. </w:t>
      </w:r>
    </w:p>
    <w:p w14:paraId="2685003F" w14:textId="77777777" w:rsidR="00671379" w:rsidRPr="00AA2ACF" w:rsidRDefault="00671379" w:rsidP="00671379">
      <w:pPr>
        <w:jc w:val="both"/>
        <w:rPr>
          <w:rFonts w:ascii="Palatino Linotype" w:hAnsi="Palatino Linotype" w:cs="Arabic Typesetting"/>
          <w:sz w:val="19"/>
          <w:szCs w:val="19"/>
        </w:rPr>
      </w:pPr>
      <w:r w:rsidRPr="00AA2ACF">
        <w:rPr>
          <w:rFonts w:ascii="Palatino Linotype" w:hAnsi="Palatino Linotype" w:cs="Arabic Typesetting"/>
          <w:b/>
          <w:sz w:val="19"/>
          <w:szCs w:val="19"/>
        </w:rPr>
        <w:t xml:space="preserve">End your Program on Time </w:t>
      </w:r>
      <w:r w:rsidRPr="00AA2ACF">
        <w:rPr>
          <w:rFonts w:ascii="Palatino Linotype" w:hAnsi="Palatino Linotype" w:cs="Arabic Typesetting"/>
          <w:sz w:val="19"/>
          <w:szCs w:val="19"/>
        </w:rPr>
        <w:t xml:space="preserve">If you expect to finish your activities within 5 business days on or before the “end date” of your program as listed on the DS-2019, then you need not do anything additional prior to departing. If you plan to end your research activities more than 5 business days before the program “end date” then you MUST tell </w:t>
      </w:r>
      <w:hyperlink r:id="rId21" w:history="1">
        <w:r w:rsidRPr="00AA2ACF">
          <w:rPr>
            <w:rStyle w:val="Hyperlink"/>
            <w:rFonts w:ascii="Palatino Linotype" w:hAnsi="Palatino Linotype" w:cs="Arabic Typesetting"/>
            <w:sz w:val="19"/>
            <w:szCs w:val="19"/>
          </w:rPr>
          <w:t>visaoffice@fnal.gov</w:t>
        </w:r>
      </w:hyperlink>
      <w:r w:rsidRPr="00AA2ACF">
        <w:rPr>
          <w:rFonts w:ascii="Palatino Linotype" w:hAnsi="Palatino Linotype" w:cs="Arabic Typesetting"/>
          <w:sz w:val="19"/>
          <w:szCs w:val="19"/>
        </w:rPr>
        <w:t xml:space="preserve"> the date you plan to end the activities, the reason for the early completion of your activities, and the date you will depart the U.S. </w:t>
      </w:r>
    </w:p>
    <w:p w14:paraId="57673C7D" w14:textId="77777777" w:rsidR="00671379" w:rsidRPr="00AA2ACF" w:rsidRDefault="00671379" w:rsidP="00671379">
      <w:pPr>
        <w:jc w:val="both"/>
        <w:rPr>
          <w:rFonts w:ascii="Palatino Linotype" w:hAnsi="Palatino Linotype" w:cs="Arabic Typesetting"/>
          <w:sz w:val="19"/>
          <w:szCs w:val="19"/>
        </w:rPr>
      </w:pPr>
      <w:r w:rsidRPr="00AA2ACF">
        <w:rPr>
          <w:rFonts w:ascii="Palatino Linotype" w:hAnsi="Palatino Linotype" w:cs="Arabic Typesetting"/>
          <w:b/>
          <w:sz w:val="19"/>
          <w:szCs w:val="19"/>
        </w:rPr>
        <w:t>Anticipate returning in the future to the U.S.</w:t>
      </w:r>
      <w:r w:rsidRPr="00AA2ACF">
        <w:rPr>
          <w:rFonts w:ascii="Palatino Linotype" w:hAnsi="Palatino Linotype" w:cs="Arabic Typesetting"/>
          <w:sz w:val="19"/>
          <w:szCs w:val="19"/>
        </w:rPr>
        <w:t xml:space="preserve"> During initial processing of your J-1 paperwork, you confirmed that you reviewed and understood a J-1 Orientation that discussed the Repeat Participation Rule and Return Residence Rule. These rules affect your ability to return to the U.S. within the two years following your departure. If you need to review these rules again, see</w:t>
      </w:r>
    </w:p>
    <w:p w14:paraId="2E886BD1" w14:textId="77777777" w:rsidR="00671379" w:rsidRPr="00D41461" w:rsidRDefault="00671379" w:rsidP="00671379">
      <w:pPr>
        <w:jc w:val="both"/>
        <w:rPr>
          <w:rFonts w:ascii="Palatino Linotype" w:hAnsi="Palatino Linotype" w:cs="Arabic Typesetting"/>
          <w:sz w:val="19"/>
          <w:szCs w:val="19"/>
        </w:rPr>
      </w:pPr>
      <w:r w:rsidRPr="00D41461">
        <w:rPr>
          <w:rFonts w:ascii="Palatino Linotype" w:hAnsi="Palatino Linotype" w:cs="Arabic Typesetting"/>
          <w:sz w:val="19"/>
          <w:szCs w:val="19"/>
        </w:rPr>
        <w:t xml:space="preserve">see </w:t>
      </w:r>
      <w:hyperlink r:id="rId22" w:history="1">
        <w:r w:rsidRPr="00D41461">
          <w:rPr>
            <w:rStyle w:val="Hyperlink"/>
            <w:rFonts w:ascii="Palatino Linotype" w:hAnsi="Palatino Linotype" w:cs="Arabic Typesetting"/>
            <w:sz w:val="19"/>
            <w:szCs w:val="19"/>
          </w:rPr>
          <w:t>http://get-connected.fnal.gov/visa/visa-assistance/bars/</w:t>
        </w:r>
      </w:hyperlink>
      <w:r w:rsidRPr="00D41461">
        <w:rPr>
          <w:rFonts w:ascii="Palatino Linotype" w:hAnsi="Palatino Linotype" w:cs="Arabic Typesetting"/>
          <w:sz w:val="19"/>
          <w:szCs w:val="19"/>
        </w:rPr>
        <w:t xml:space="preserve"> and </w:t>
      </w:r>
      <w:hyperlink r:id="rId23" w:history="1">
        <w:r w:rsidRPr="00D41461">
          <w:rPr>
            <w:rStyle w:val="Hyperlink"/>
            <w:rFonts w:ascii="Palatino Linotype" w:hAnsi="Palatino Linotype" w:cs="Arabic Typesetting"/>
            <w:sz w:val="19"/>
            <w:szCs w:val="19"/>
          </w:rPr>
          <w:t>http://get-connected.fnal.gov/visa/visa-assistance/212e-2/</w:t>
        </w:r>
      </w:hyperlink>
      <w:r w:rsidRPr="00D41461">
        <w:rPr>
          <w:rFonts w:ascii="Palatino Linotype" w:hAnsi="Palatino Linotype" w:cs="Arabic Typesetting"/>
          <w:sz w:val="19"/>
          <w:szCs w:val="19"/>
        </w:rPr>
        <w:t xml:space="preserve"> If you have questions, contact </w:t>
      </w:r>
      <w:hyperlink r:id="rId24" w:history="1">
        <w:r w:rsidRPr="00D41461">
          <w:rPr>
            <w:rStyle w:val="Hyperlink"/>
            <w:rFonts w:ascii="Palatino Linotype" w:hAnsi="Palatino Linotype" w:cs="Arabic Typesetting"/>
            <w:sz w:val="19"/>
            <w:szCs w:val="19"/>
          </w:rPr>
          <w:t>visaoffice@fnal.gov</w:t>
        </w:r>
      </w:hyperlink>
      <w:r w:rsidRPr="00D41461">
        <w:rPr>
          <w:rFonts w:ascii="Palatino Linotype" w:hAnsi="Palatino Linotype" w:cs="Arabic Typesetting"/>
          <w:sz w:val="19"/>
          <w:szCs w:val="19"/>
        </w:rPr>
        <w:t xml:space="preserve">. </w:t>
      </w:r>
    </w:p>
    <w:p w14:paraId="429CF3B0" w14:textId="77777777" w:rsidR="00671379" w:rsidRPr="00AA2ACF" w:rsidRDefault="00671379" w:rsidP="00671379">
      <w:pPr>
        <w:jc w:val="both"/>
        <w:rPr>
          <w:rFonts w:ascii="Palatino Linotype" w:hAnsi="Palatino Linotype" w:cs="Arabic Typesetting"/>
          <w:sz w:val="19"/>
          <w:szCs w:val="19"/>
        </w:rPr>
      </w:pPr>
      <w:r>
        <w:rPr>
          <w:rFonts w:ascii="Palatino Linotype" w:hAnsi="Palatino Linotype" w:cs="Arabic Typesetting"/>
          <w:b/>
          <w:sz w:val="19"/>
          <w:szCs w:val="19"/>
        </w:rPr>
        <w:t>Depart the US within the 30-</w:t>
      </w:r>
      <w:r w:rsidRPr="00AA2ACF">
        <w:rPr>
          <w:rFonts w:ascii="Palatino Linotype" w:hAnsi="Palatino Linotype" w:cs="Arabic Typesetting"/>
          <w:b/>
          <w:sz w:val="19"/>
          <w:szCs w:val="19"/>
        </w:rPr>
        <w:t xml:space="preserve">day grace period </w:t>
      </w:r>
      <w:r w:rsidRPr="00AA2ACF">
        <w:rPr>
          <w:rFonts w:ascii="Palatino Linotype" w:hAnsi="Palatino Linotype" w:cs="Arabic Typesetting"/>
          <w:sz w:val="19"/>
          <w:szCs w:val="19"/>
        </w:rPr>
        <w:t xml:space="preserve">J-1 Exchange visitors must depart the US within 30 days of the expiration of the DS-2019. You are not authorized to engage in any research activities during the 30-day grace period. Contact </w:t>
      </w:r>
      <w:hyperlink r:id="rId25" w:history="1">
        <w:r w:rsidRPr="00AA2ACF">
          <w:rPr>
            <w:rStyle w:val="Hyperlink"/>
            <w:rFonts w:ascii="Palatino Linotype" w:hAnsi="Palatino Linotype" w:cs="Arabic Typesetting"/>
            <w:sz w:val="19"/>
            <w:szCs w:val="19"/>
          </w:rPr>
          <w:t>visaoffice@fnal.gov</w:t>
        </w:r>
      </w:hyperlink>
      <w:r w:rsidRPr="00AA2ACF">
        <w:rPr>
          <w:rFonts w:ascii="Palatino Linotype" w:hAnsi="Palatino Linotype" w:cs="Arabic Typesetting"/>
          <w:sz w:val="19"/>
          <w:szCs w:val="19"/>
        </w:rPr>
        <w:t xml:space="preserve"> if you have questions.</w:t>
      </w:r>
    </w:p>
    <w:p w14:paraId="1A3D7AB6" w14:textId="6BCD100D" w:rsidR="00671379" w:rsidRDefault="00671379" w:rsidP="00671379">
      <w:pPr>
        <w:jc w:val="both"/>
        <w:rPr>
          <w:rFonts w:ascii="Palatino Linotype" w:hAnsi="Palatino Linotype" w:cs="Arabic Typesetting"/>
          <w:sz w:val="19"/>
          <w:szCs w:val="19"/>
        </w:rPr>
      </w:pPr>
      <w:r w:rsidRPr="00AA2ACF">
        <w:rPr>
          <w:rFonts w:ascii="Palatino Linotype" w:hAnsi="Palatino Linotype" w:cs="Arabic Typesetting"/>
          <w:b/>
          <w:sz w:val="19"/>
          <w:szCs w:val="19"/>
        </w:rPr>
        <w:t>The Visa Office</w:t>
      </w:r>
      <w:r w:rsidRPr="00AA2ACF">
        <w:rPr>
          <w:rFonts w:ascii="Palatino Linotype" w:hAnsi="Palatino Linotype" w:cs="Arabic Typesetting"/>
          <w:sz w:val="19"/>
          <w:szCs w:val="19"/>
        </w:rPr>
        <w:t xml:space="preserve"> is available if you have questions or concerns, email us at </w:t>
      </w:r>
      <w:hyperlink r:id="rId26" w:history="1">
        <w:r w:rsidRPr="00AA2ACF">
          <w:rPr>
            <w:rStyle w:val="Hyperlink"/>
            <w:rFonts w:ascii="Palatino Linotype" w:hAnsi="Palatino Linotype" w:cs="Arabic Typesetting"/>
            <w:sz w:val="19"/>
            <w:szCs w:val="19"/>
          </w:rPr>
          <w:t>visaoffice@fnal.gov</w:t>
        </w:r>
      </w:hyperlink>
      <w:r w:rsidRPr="00AA2ACF">
        <w:rPr>
          <w:rFonts w:ascii="Palatino Linotype" w:hAnsi="Palatino Linotype" w:cs="Arabic Typesetting"/>
          <w:sz w:val="19"/>
          <w:szCs w:val="19"/>
        </w:rPr>
        <w:t xml:space="preserve"> or come to the Visa Office. No appointment is necessary. </w:t>
      </w:r>
    </w:p>
    <w:p w14:paraId="34EDBFB4" w14:textId="77777777" w:rsidR="00671379" w:rsidRPr="00AA2ACF" w:rsidRDefault="00671379" w:rsidP="00671379">
      <w:pPr>
        <w:jc w:val="both"/>
        <w:rPr>
          <w:rFonts w:ascii="Palatino Linotype" w:hAnsi="Palatino Linotype" w:cs="Arabic Typesetting"/>
          <w:sz w:val="19"/>
          <w:szCs w:val="19"/>
        </w:rPr>
      </w:pPr>
    </w:p>
    <w:p w14:paraId="43994E71" w14:textId="42E87B40" w:rsidR="00671379" w:rsidRPr="00AA2ACF" w:rsidRDefault="00671379" w:rsidP="00671379">
      <w:pPr>
        <w:jc w:val="both"/>
        <w:rPr>
          <w:rFonts w:ascii="Palatino Linotype" w:hAnsi="Palatino Linotype" w:cs="Arabic Typesetting"/>
          <w:sz w:val="19"/>
          <w:szCs w:val="19"/>
        </w:rPr>
      </w:pPr>
      <w:r>
        <w:rPr>
          <w:rFonts w:ascii="Palatino Linotype" w:hAnsi="Palatino Linotype" w:cs="Arabic Typesetting"/>
          <w:sz w:val="19"/>
          <w:szCs w:val="19"/>
        </w:rPr>
        <w:fldChar w:fldCharType="begin">
          <w:ffData>
            <w:name w:val="Check4"/>
            <w:enabled/>
            <w:calcOnExit w:val="0"/>
            <w:checkBox>
              <w:sizeAuto/>
              <w:default w:val="0"/>
            </w:checkBox>
          </w:ffData>
        </w:fldChar>
      </w:r>
      <w:bookmarkStart w:id="6" w:name="Check4"/>
      <w:r>
        <w:rPr>
          <w:rFonts w:ascii="Palatino Linotype" w:hAnsi="Palatino Linotype" w:cs="Arabic Typesetting"/>
          <w:sz w:val="19"/>
          <w:szCs w:val="19"/>
        </w:rPr>
        <w:instrText xml:space="preserve"> FORMCHECKBOX </w:instrText>
      </w:r>
      <w:r w:rsidR="00BE555E">
        <w:rPr>
          <w:rFonts w:ascii="Palatino Linotype" w:hAnsi="Palatino Linotype" w:cs="Arabic Typesetting"/>
          <w:sz w:val="19"/>
          <w:szCs w:val="19"/>
        </w:rPr>
      </w:r>
      <w:r w:rsidR="00BE555E">
        <w:rPr>
          <w:rFonts w:ascii="Palatino Linotype" w:hAnsi="Palatino Linotype" w:cs="Arabic Typesetting"/>
          <w:sz w:val="19"/>
          <w:szCs w:val="19"/>
        </w:rPr>
        <w:fldChar w:fldCharType="separate"/>
      </w:r>
      <w:r>
        <w:rPr>
          <w:rFonts w:ascii="Palatino Linotype" w:hAnsi="Palatino Linotype" w:cs="Arabic Typesetting"/>
          <w:sz w:val="19"/>
          <w:szCs w:val="19"/>
        </w:rPr>
        <w:fldChar w:fldCharType="end"/>
      </w:r>
      <w:bookmarkEnd w:id="6"/>
      <w:r>
        <w:rPr>
          <w:rFonts w:ascii="Palatino Linotype" w:hAnsi="Palatino Linotype" w:cs="Arabic Typesetting"/>
          <w:sz w:val="19"/>
          <w:szCs w:val="19"/>
        </w:rPr>
        <w:t xml:space="preserve"> </w:t>
      </w:r>
      <w:r w:rsidRPr="00AA2ACF">
        <w:rPr>
          <w:rFonts w:ascii="Palatino Linotype" w:hAnsi="Palatino Linotype" w:cs="Arabic Typesetting"/>
          <w:sz w:val="19"/>
          <w:szCs w:val="19"/>
        </w:rPr>
        <w:t xml:space="preserve">I have read and understand the Program Rules for participation in Fermilab’s J-1 Exchange Visitor Program and agree to comply with those rules throughout my stay in the U.S. in J-1 status. </w:t>
      </w:r>
    </w:p>
    <w:p w14:paraId="52DBD710" w14:textId="6856C4A3" w:rsidR="00671379" w:rsidRDefault="00671379" w:rsidP="00671379">
      <w:pPr>
        <w:jc w:val="both"/>
        <w:rPr>
          <w:rFonts w:ascii="Palatino Linotype" w:hAnsi="Palatino Linotype" w:cs="Arabic Typesetting"/>
          <w:sz w:val="19"/>
          <w:szCs w:val="19"/>
        </w:rPr>
      </w:pPr>
      <w:r>
        <w:rPr>
          <w:rFonts w:ascii="Palatino Linotype" w:hAnsi="Palatino Linotype" w:cs="Arabic Typesetting"/>
          <w:sz w:val="19"/>
          <w:szCs w:val="19"/>
        </w:rPr>
        <w:fldChar w:fldCharType="begin">
          <w:ffData>
            <w:name w:val="Check5"/>
            <w:enabled/>
            <w:calcOnExit w:val="0"/>
            <w:checkBox>
              <w:sizeAuto/>
              <w:default w:val="0"/>
            </w:checkBox>
          </w:ffData>
        </w:fldChar>
      </w:r>
      <w:bookmarkStart w:id="7" w:name="Check5"/>
      <w:r>
        <w:rPr>
          <w:rFonts w:ascii="Palatino Linotype" w:hAnsi="Palatino Linotype" w:cs="Arabic Typesetting"/>
          <w:sz w:val="19"/>
          <w:szCs w:val="19"/>
        </w:rPr>
        <w:instrText xml:space="preserve"> FORMCHECKBOX </w:instrText>
      </w:r>
      <w:r w:rsidR="00BE555E">
        <w:rPr>
          <w:rFonts w:ascii="Palatino Linotype" w:hAnsi="Palatino Linotype" w:cs="Arabic Typesetting"/>
          <w:sz w:val="19"/>
          <w:szCs w:val="19"/>
        </w:rPr>
      </w:r>
      <w:r w:rsidR="00BE555E">
        <w:rPr>
          <w:rFonts w:ascii="Palatino Linotype" w:hAnsi="Palatino Linotype" w:cs="Arabic Typesetting"/>
          <w:sz w:val="19"/>
          <w:szCs w:val="19"/>
        </w:rPr>
        <w:fldChar w:fldCharType="separate"/>
      </w:r>
      <w:r>
        <w:rPr>
          <w:rFonts w:ascii="Palatino Linotype" w:hAnsi="Palatino Linotype" w:cs="Arabic Typesetting"/>
          <w:sz w:val="19"/>
          <w:szCs w:val="19"/>
        </w:rPr>
        <w:fldChar w:fldCharType="end"/>
      </w:r>
      <w:bookmarkEnd w:id="7"/>
      <w:r w:rsidRPr="00AA2ACF">
        <w:rPr>
          <w:rFonts w:ascii="Palatino Linotype" w:hAnsi="Palatino Linotype" w:cs="Arabic Typesetting"/>
          <w:sz w:val="19"/>
          <w:szCs w:val="19"/>
        </w:rPr>
        <w:t xml:space="preserve"> I have read and understand the above-listed Program Rules for participation in Fermilab’s J-1 Exchange Visitor </w:t>
      </w:r>
      <w:proofErr w:type="gramStart"/>
      <w:r w:rsidRPr="00AA2ACF">
        <w:rPr>
          <w:rFonts w:ascii="Palatino Linotype" w:hAnsi="Palatino Linotype" w:cs="Arabic Typesetting"/>
          <w:sz w:val="19"/>
          <w:szCs w:val="19"/>
        </w:rPr>
        <w:t>Program, and</w:t>
      </w:r>
      <w:proofErr w:type="gramEnd"/>
      <w:r w:rsidRPr="00AA2ACF">
        <w:rPr>
          <w:rFonts w:ascii="Palatino Linotype" w:hAnsi="Palatino Linotype" w:cs="Arabic Typesetting"/>
          <w:sz w:val="19"/>
          <w:szCs w:val="19"/>
        </w:rPr>
        <w:t xml:space="preserve"> agree to comply with those rules throughout my stay in the U.S. in J-1 status. </w:t>
      </w:r>
    </w:p>
    <w:p w14:paraId="56D65D59" w14:textId="77777777" w:rsidR="00671379" w:rsidRPr="00AA2ACF" w:rsidRDefault="00671379" w:rsidP="00671379">
      <w:pPr>
        <w:jc w:val="both"/>
        <w:rPr>
          <w:rFonts w:ascii="Palatino Linotype" w:hAnsi="Palatino Linotype" w:cs="Arabic Typesetting"/>
          <w:sz w:val="19"/>
          <w:szCs w:val="19"/>
        </w:rPr>
      </w:pPr>
    </w:p>
    <w:p w14:paraId="78C805AE" w14:textId="77777777" w:rsidR="00671379" w:rsidRDefault="00671379" w:rsidP="00671379">
      <w:pPr>
        <w:rPr>
          <w:rFonts w:ascii="Palatino Linotype" w:hAnsi="Palatino Linotype" w:cs="Arabic Typesetting"/>
          <w:sz w:val="19"/>
          <w:szCs w:val="19"/>
        </w:rPr>
      </w:pPr>
      <w:r>
        <w:rPr>
          <w:rFonts w:ascii="Palatino Linotype" w:hAnsi="Palatino Linotype"/>
          <w:b/>
          <w:sz w:val="20"/>
          <w:szCs w:val="20"/>
        </w:rPr>
        <w:fldChar w:fldCharType="begin">
          <w:ffData>
            <w:name w:val=""/>
            <w:enabled/>
            <w:calcOnExit w:val="0"/>
            <w:textInput/>
          </w:ffData>
        </w:fldChar>
      </w:r>
      <w:r>
        <w:rPr>
          <w:rFonts w:ascii="Palatino Linotype" w:hAnsi="Palatino Linotype"/>
          <w:b/>
          <w:sz w:val="20"/>
          <w:szCs w:val="20"/>
        </w:rPr>
        <w:instrText xml:space="preserve"> FORMTEXT </w:instrText>
      </w:r>
      <w:r>
        <w:rPr>
          <w:rFonts w:ascii="Palatino Linotype" w:hAnsi="Palatino Linotype"/>
          <w:b/>
          <w:sz w:val="20"/>
          <w:szCs w:val="20"/>
        </w:rPr>
      </w:r>
      <w:r>
        <w:rPr>
          <w:rFonts w:ascii="Palatino Linotype" w:hAnsi="Palatino Linotype"/>
          <w:b/>
          <w:sz w:val="20"/>
          <w:szCs w:val="20"/>
        </w:rPr>
        <w:fldChar w:fldCharType="separate"/>
      </w:r>
      <w:r>
        <w:rPr>
          <w:rFonts w:ascii="Palatino Linotype" w:hAnsi="Palatino Linotype"/>
          <w:b/>
          <w:noProof/>
          <w:sz w:val="20"/>
          <w:szCs w:val="20"/>
        </w:rPr>
        <w:t> </w:t>
      </w:r>
      <w:r>
        <w:rPr>
          <w:rFonts w:ascii="Palatino Linotype" w:hAnsi="Palatino Linotype"/>
          <w:b/>
          <w:noProof/>
          <w:sz w:val="20"/>
          <w:szCs w:val="20"/>
        </w:rPr>
        <w:t> </w:t>
      </w:r>
      <w:r>
        <w:rPr>
          <w:rFonts w:ascii="Palatino Linotype" w:hAnsi="Palatino Linotype"/>
          <w:b/>
          <w:noProof/>
          <w:sz w:val="20"/>
          <w:szCs w:val="20"/>
        </w:rPr>
        <w:t> </w:t>
      </w:r>
      <w:r>
        <w:rPr>
          <w:rFonts w:ascii="Palatino Linotype" w:hAnsi="Palatino Linotype"/>
          <w:b/>
          <w:noProof/>
          <w:sz w:val="20"/>
          <w:szCs w:val="20"/>
        </w:rPr>
        <w:t> </w:t>
      </w:r>
      <w:r>
        <w:rPr>
          <w:rFonts w:ascii="Palatino Linotype" w:hAnsi="Palatino Linotype"/>
          <w:b/>
          <w:noProof/>
          <w:sz w:val="20"/>
          <w:szCs w:val="20"/>
        </w:rPr>
        <w:t> </w:t>
      </w:r>
      <w:r>
        <w:rPr>
          <w:rFonts w:ascii="Palatino Linotype" w:hAnsi="Palatino Linotype"/>
          <w:b/>
          <w:sz w:val="20"/>
          <w:szCs w:val="20"/>
        </w:rPr>
        <w:fldChar w:fldCharType="end"/>
      </w:r>
      <w:r w:rsidRPr="00AA2ACF">
        <w:rPr>
          <w:rFonts w:ascii="Palatino Linotype" w:hAnsi="Palatino Linotype" w:cs="Arabic Typesetting"/>
          <w:sz w:val="19"/>
          <w:szCs w:val="19"/>
        </w:rPr>
        <w:tab/>
      </w:r>
      <w:r>
        <w:rPr>
          <w:rFonts w:ascii="Palatino Linotype" w:hAnsi="Palatino Linotype" w:cs="Arabic Typesetting"/>
          <w:sz w:val="19"/>
          <w:szCs w:val="19"/>
        </w:rPr>
        <w:tab/>
      </w:r>
      <w:r>
        <w:rPr>
          <w:rFonts w:ascii="Palatino Linotype" w:hAnsi="Palatino Linotype" w:cs="Arabic Typesetting"/>
          <w:sz w:val="19"/>
          <w:szCs w:val="19"/>
        </w:rPr>
        <w:tab/>
      </w:r>
    </w:p>
    <w:p w14:paraId="258DA2C8" w14:textId="018FC03E" w:rsidR="00671379" w:rsidRPr="00671379" w:rsidRDefault="00671379" w:rsidP="00671379">
      <w:pPr>
        <w:rPr>
          <w:rFonts w:ascii="Palatino Linotype" w:hAnsi="Palatino Linotype" w:cs="Arabic Typesetting"/>
          <w:sz w:val="19"/>
          <w:szCs w:val="19"/>
        </w:rPr>
      </w:pPr>
      <w:r w:rsidRPr="00AA2ACF">
        <w:rPr>
          <w:rFonts w:ascii="Palatino Linotype" w:hAnsi="Palatino Linotype" w:cs="Arabic Typesetting"/>
          <w:sz w:val="19"/>
          <w:szCs w:val="19"/>
        </w:rPr>
        <w:t>Signature</w:t>
      </w:r>
      <w:r>
        <w:rPr>
          <w:rFonts w:ascii="Palatino Linotype" w:hAnsi="Palatino Linotype" w:cs="Arabic Typesetting"/>
          <w:sz w:val="19"/>
          <w:szCs w:val="19"/>
        </w:rPr>
        <w:t xml:space="preserve"> (Type your full name and Date)</w:t>
      </w:r>
    </w:p>
    <w:sectPr w:rsidR="00671379" w:rsidRPr="00671379" w:rsidSect="00AA2ACF">
      <w:headerReference w:type="default" r:id="rId27"/>
      <w:pgSz w:w="12240" w:h="15840"/>
      <w:pgMar w:top="360" w:right="432" w:bottom="270" w:left="63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CF4F" w14:textId="77777777" w:rsidR="00891ADA" w:rsidRDefault="00891ADA">
      <w:r>
        <w:separator/>
      </w:r>
    </w:p>
  </w:endnote>
  <w:endnote w:type="continuationSeparator" w:id="0">
    <w:p w14:paraId="368D1C39" w14:textId="77777777" w:rsidR="00891ADA" w:rsidRDefault="008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abic Typesetting">
    <w:altName w:val="Arabic Typesetting"/>
    <w:charset w:val="00"/>
    <w:family w:val="script"/>
    <w:pitch w:val="variable"/>
    <w:sig w:usb0="A000206F"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1C07" w14:textId="77777777" w:rsidR="00891ADA" w:rsidRDefault="00891ADA">
      <w:r>
        <w:separator/>
      </w:r>
    </w:p>
  </w:footnote>
  <w:footnote w:type="continuationSeparator" w:id="0">
    <w:p w14:paraId="5827B346" w14:textId="77777777" w:rsidR="00891ADA" w:rsidRDefault="0089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6927" w14:textId="77777777" w:rsidR="00891ADA" w:rsidRPr="00471ADA" w:rsidRDefault="00891ADA" w:rsidP="00AA2ACF">
    <w:pPr>
      <w:pStyle w:val="Header"/>
      <w:rPr>
        <w:sz w:val="20"/>
        <w:szCs w:val="20"/>
      </w:rPr>
    </w:pPr>
    <w:r>
      <w:rPr>
        <w:sz w:val="20"/>
        <w:szCs w:val="20"/>
      </w:rPr>
      <w:tab/>
    </w:r>
    <w:r>
      <w:rPr>
        <w:sz w:val="20"/>
        <w:szCs w:val="20"/>
      </w:rPr>
      <w:tab/>
    </w:r>
    <w:r>
      <w:rPr>
        <w:sz w:val="20"/>
        <w:szCs w:val="20"/>
      </w:rPr>
      <w:tab/>
    </w:r>
    <w:r>
      <w:rPr>
        <w:sz w:val="20"/>
        <w:szCs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3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A30234"/>
    <w:multiLevelType w:val="hybridMultilevel"/>
    <w:tmpl w:val="5F2694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C2F3F"/>
    <w:multiLevelType w:val="hybridMultilevel"/>
    <w:tmpl w:val="67D606B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B9975F7"/>
    <w:multiLevelType w:val="hybridMultilevel"/>
    <w:tmpl w:val="C0C4CD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6D12B5"/>
    <w:multiLevelType w:val="hybridMultilevel"/>
    <w:tmpl w:val="CBDEA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7074DE"/>
    <w:multiLevelType w:val="hybridMultilevel"/>
    <w:tmpl w:val="7FBA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3AD7"/>
    <w:multiLevelType w:val="hybridMultilevel"/>
    <w:tmpl w:val="03B8081A"/>
    <w:lvl w:ilvl="0" w:tplc="27AC5C14">
      <w:start w:val="1"/>
      <w:numFmt w:val="bullet"/>
      <w:lvlText w:val=""/>
      <w:lvlJc w:val="left"/>
      <w:pPr>
        <w:tabs>
          <w:tab w:val="num" w:pos="720"/>
        </w:tabs>
        <w:ind w:left="720" w:hanging="360"/>
      </w:pPr>
      <w:rPr>
        <w:rFonts w:ascii="Wingdings" w:hAnsi="Wingdings" w:hint="default"/>
      </w:rPr>
    </w:lvl>
    <w:lvl w:ilvl="1" w:tplc="D2CEAFC6" w:tentative="1">
      <w:start w:val="1"/>
      <w:numFmt w:val="bullet"/>
      <w:lvlText w:val=""/>
      <w:lvlJc w:val="left"/>
      <w:pPr>
        <w:tabs>
          <w:tab w:val="num" w:pos="1440"/>
        </w:tabs>
        <w:ind w:left="1440" w:hanging="360"/>
      </w:pPr>
      <w:rPr>
        <w:rFonts w:ascii="Wingdings" w:hAnsi="Wingdings" w:hint="default"/>
      </w:rPr>
    </w:lvl>
    <w:lvl w:ilvl="2" w:tplc="F256884C" w:tentative="1">
      <w:start w:val="1"/>
      <w:numFmt w:val="bullet"/>
      <w:lvlText w:val=""/>
      <w:lvlJc w:val="left"/>
      <w:pPr>
        <w:tabs>
          <w:tab w:val="num" w:pos="2160"/>
        </w:tabs>
        <w:ind w:left="2160" w:hanging="360"/>
      </w:pPr>
      <w:rPr>
        <w:rFonts w:ascii="Wingdings" w:hAnsi="Wingdings" w:hint="default"/>
      </w:rPr>
    </w:lvl>
    <w:lvl w:ilvl="3" w:tplc="4F0CE62E" w:tentative="1">
      <w:start w:val="1"/>
      <w:numFmt w:val="bullet"/>
      <w:lvlText w:val=""/>
      <w:lvlJc w:val="left"/>
      <w:pPr>
        <w:tabs>
          <w:tab w:val="num" w:pos="2880"/>
        </w:tabs>
        <w:ind w:left="2880" w:hanging="360"/>
      </w:pPr>
      <w:rPr>
        <w:rFonts w:ascii="Wingdings" w:hAnsi="Wingdings" w:hint="default"/>
      </w:rPr>
    </w:lvl>
    <w:lvl w:ilvl="4" w:tplc="00365E36" w:tentative="1">
      <w:start w:val="1"/>
      <w:numFmt w:val="bullet"/>
      <w:lvlText w:val=""/>
      <w:lvlJc w:val="left"/>
      <w:pPr>
        <w:tabs>
          <w:tab w:val="num" w:pos="3600"/>
        </w:tabs>
        <w:ind w:left="3600" w:hanging="360"/>
      </w:pPr>
      <w:rPr>
        <w:rFonts w:ascii="Wingdings" w:hAnsi="Wingdings" w:hint="default"/>
      </w:rPr>
    </w:lvl>
    <w:lvl w:ilvl="5" w:tplc="9C92F286" w:tentative="1">
      <w:start w:val="1"/>
      <w:numFmt w:val="bullet"/>
      <w:lvlText w:val=""/>
      <w:lvlJc w:val="left"/>
      <w:pPr>
        <w:tabs>
          <w:tab w:val="num" w:pos="4320"/>
        </w:tabs>
        <w:ind w:left="4320" w:hanging="360"/>
      </w:pPr>
      <w:rPr>
        <w:rFonts w:ascii="Wingdings" w:hAnsi="Wingdings" w:hint="default"/>
      </w:rPr>
    </w:lvl>
    <w:lvl w:ilvl="6" w:tplc="A7BEAFAA" w:tentative="1">
      <w:start w:val="1"/>
      <w:numFmt w:val="bullet"/>
      <w:lvlText w:val=""/>
      <w:lvlJc w:val="left"/>
      <w:pPr>
        <w:tabs>
          <w:tab w:val="num" w:pos="5040"/>
        </w:tabs>
        <w:ind w:left="5040" w:hanging="360"/>
      </w:pPr>
      <w:rPr>
        <w:rFonts w:ascii="Wingdings" w:hAnsi="Wingdings" w:hint="default"/>
      </w:rPr>
    </w:lvl>
    <w:lvl w:ilvl="7" w:tplc="B930EB6A" w:tentative="1">
      <w:start w:val="1"/>
      <w:numFmt w:val="bullet"/>
      <w:lvlText w:val=""/>
      <w:lvlJc w:val="left"/>
      <w:pPr>
        <w:tabs>
          <w:tab w:val="num" w:pos="5760"/>
        </w:tabs>
        <w:ind w:left="5760" w:hanging="360"/>
      </w:pPr>
      <w:rPr>
        <w:rFonts w:ascii="Wingdings" w:hAnsi="Wingdings" w:hint="default"/>
      </w:rPr>
    </w:lvl>
    <w:lvl w:ilvl="8" w:tplc="EDA09A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55FBA"/>
    <w:multiLevelType w:val="hybridMultilevel"/>
    <w:tmpl w:val="238058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90F88"/>
    <w:multiLevelType w:val="hybridMultilevel"/>
    <w:tmpl w:val="73FAA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D7659"/>
    <w:multiLevelType w:val="hybridMultilevel"/>
    <w:tmpl w:val="D180A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C0353"/>
    <w:multiLevelType w:val="hybridMultilevel"/>
    <w:tmpl w:val="8E22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2"/>
  </w:num>
  <w:num w:numId="6">
    <w:abstractNumId w:val="10"/>
  </w:num>
  <w:num w:numId="7">
    <w:abstractNumId w:val="6"/>
  </w:num>
  <w:num w:numId="8">
    <w:abstractNumId w:val="7"/>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007"/>
    <w:rsid w:val="0000039C"/>
    <w:rsid w:val="00033EE1"/>
    <w:rsid w:val="000423B3"/>
    <w:rsid w:val="00054AD5"/>
    <w:rsid w:val="00061F73"/>
    <w:rsid w:val="000A536A"/>
    <w:rsid w:val="000B1D3D"/>
    <w:rsid w:val="000B424B"/>
    <w:rsid w:val="0011321F"/>
    <w:rsid w:val="00117424"/>
    <w:rsid w:val="00144A3B"/>
    <w:rsid w:val="00190A88"/>
    <w:rsid w:val="001C6133"/>
    <w:rsid w:val="001D3413"/>
    <w:rsid w:val="002D7B2D"/>
    <w:rsid w:val="002F1D70"/>
    <w:rsid w:val="00306128"/>
    <w:rsid w:val="00315F70"/>
    <w:rsid w:val="003342D2"/>
    <w:rsid w:val="00342B23"/>
    <w:rsid w:val="00394E2E"/>
    <w:rsid w:val="003A07C0"/>
    <w:rsid w:val="003C546B"/>
    <w:rsid w:val="003F7D0F"/>
    <w:rsid w:val="00463165"/>
    <w:rsid w:val="00471ADA"/>
    <w:rsid w:val="004811D1"/>
    <w:rsid w:val="004B09EE"/>
    <w:rsid w:val="004B35C2"/>
    <w:rsid w:val="004E4FD6"/>
    <w:rsid w:val="0055473B"/>
    <w:rsid w:val="00595972"/>
    <w:rsid w:val="005F2B49"/>
    <w:rsid w:val="0060287E"/>
    <w:rsid w:val="00660A70"/>
    <w:rsid w:val="00671379"/>
    <w:rsid w:val="006A38F8"/>
    <w:rsid w:val="00715337"/>
    <w:rsid w:val="00727AD2"/>
    <w:rsid w:val="00733E9B"/>
    <w:rsid w:val="0073608E"/>
    <w:rsid w:val="007420F6"/>
    <w:rsid w:val="00747C47"/>
    <w:rsid w:val="007C2CB1"/>
    <w:rsid w:val="007E43EA"/>
    <w:rsid w:val="00813A02"/>
    <w:rsid w:val="00873D3D"/>
    <w:rsid w:val="00876F70"/>
    <w:rsid w:val="0088527D"/>
    <w:rsid w:val="00891ADA"/>
    <w:rsid w:val="008A1A0A"/>
    <w:rsid w:val="00923931"/>
    <w:rsid w:val="00941FD0"/>
    <w:rsid w:val="0096466D"/>
    <w:rsid w:val="00987EBE"/>
    <w:rsid w:val="009B4C46"/>
    <w:rsid w:val="009C5289"/>
    <w:rsid w:val="00A0181E"/>
    <w:rsid w:val="00A10E7C"/>
    <w:rsid w:val="00A2593E"/>
    <w:rsid w:val="00A92908"/>
    <w:rsid w:val="00AA2ACF"/>
    <w:rsid w:val="00AD3A9C"/>
    <w:rsid w:val="00AE50D1"/>
    <w:rsid w:val="00AF7B9B"/>
    <w:rsid w:val="00B05E4F"/>
    <w:rsid w:val="00B33716"/>
    <w:rsid w:val="00B64DB4"/>
    <w:rsid w:val="00BD7B77"/>
    <w:rsid w:val="00BE0F29"/>
    <w:rsid w:val="00BE555E"/>
    <w:rsid w:val="00C030AB"/>
    <w:rsid w:val="00C03AF8"/>
    <w:rsid w:val="00C0576F"/>
    <w:rsid w:val="00C11078"/>
    <w:rsid w:val="00C17C05"/>
    <w:rsid w:val="00C45DE0"/>
    <w:rsid w:val="00C82D75"/>
    <w:rsid w:val="00C92B60"/>
    <w:rsid w:val="00CC028E"/>
    <w:rsid w:val="00CC1A01"/>
    <w:rsid w:val="00CC5678"/>
    <w:rsid w:val="00D31B26"/>
    <w:rsid w:val="00D41461"/>
    <w:rsid w:val="00D64428"/>
    <w:rsid w:val="00DD4D00"/>
    <w:rsid w:val="00E066E9"/>
    <w:rsid w:val="00E30385"/>
    <w:rsid w:val="00E53883"/>
    <w:rsid w:val="00E720B4"/>
    <w:rsid w:val="00FC2D72"/>
    <w:rsid w:val="00FE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14:docId w14:val="6A3A0DAE"/>
  <w15:chartTrackingRefBased/>
  <w15:docId w15:val="{3231BA5F-97D5-4984-B10A-76CEFD1F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007"/>
    <w:pPr>
      <w:tabs>
        <w:tab w:val="center" w:pos="4320"/>
        <w:tab w:val="right" w:pos="8640"/>
      </w:tabs>
    </w:pPr>
  </w:style>
  <w:style w:type="paragraph" w:styleId="Footer">
    <w:name w:val="footer"/>
    <w:basedOn w:val="Normal"/>
    <w:rsid w:val="00FE1007"/>
    <w:pPr>
      <w:tabs>
        <w:tab w:val="center" w:pos="4320"/>
        <w:tab w:val="right" w:pos="8640"/>
      </w:tabs>
    </w:pPr>
  </w:style>
  <w:style w:type="table" w:styleId="TableGrid">
    <w:name w:val="Table Grid"/>
    <w:basedOn w:val="TableNormal"/>
    <w:rsid w:val="00BD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3EE1"/>
  </w:style>
  <w:style w:type="character" w:styleId="Hyperlink">
    <w:name w:val="Hyperlink"/>
    <w:rsid w:val="005F2B49"/>
    <w:rPr>
      <w:color w:val="0000FF"/>
      <w:u w:val="single"/>
    </w:rPr>
  </w:style>
  <w:style w:type="paragraph" w:styleId="BalloonText">
    <w:name w:val="Balloon Text"/>
    <w:basedOn w:val="Normal"/>
    <w:semiHidden/>
    <w:rsid w:val="00987EBE"/>
    <w:rPr>
      <w:rFonts w:ascii="Tahoma" w:hAnsi="Tahoma" w:cs="Tahoma"/>
      <w:sz w:val="16"/>
      <w:szCs w:val="16"/>
    </w:rPr>
  </w:style>
  <w:style w:type="paragraph" w:styleId="NormalWeb">
    <w:name w:val="Normal (Web)"/>
    <w:basedOn w:val="Normal"/>
    <w:uiPriority w:val="99"/>
    <w:semiHidden/>
    <w:unhideWhenUsed/>
    <w:rsid w:val="002D7B2D"/>
    <w:pPr>
      <w:spacing w:before="100" w:beforeAutospacing="1" w:after="100" w:afterAutospacing="1"/>
    </w:pPr>
  </w:style>
  <w:style w:type="character" w:styleId="FollowedHyperlink">
    <w:name w:val="FollowedHyperlink"/>
    <w:uiPriority w:val="99"/>
    <w:semiHidden/>
    <w:unhideWhenUsed/>
    <w:rsid w:val="00144A3B"/>
    <w:rPr>
      <w:color w:val="954F72"/>
      <w:u w:val="single"/>
    </w:rPr>
  </w:style>
  <w:style w:type="character" w:styleId="UnresolvedMention">
    <w:name w:val="Unresolved Mention"/>
    <w:uiPriority w:val="99"/>
    <w:semiHidden/>
    <w:unhideWhenUsed/>
    <w:rsid w:val="00C057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5711">
      <w:bodyDiv w:val="1"/>
      <w:marLeft w:val="0"/>
      <w:marRight w:val="0"/>
      <w:marTop w:val="0"/>
      <w:marBottom w:val="0"/>
      <w:divBdr>
        <w:top w:val="none" w:sz="0" w:space="0" w:color="auto"/>
        <w:left w:val="none" w:sz="0" w:space="0" w:color="auto"/>
        <w:bottom w:val="none" w:sz="0" w:space="0" w:color="auto"/>
        <w:right w:val="none" w:sz="0" w:space="0" w:color="auto"/>
      </w:divBdr>
    </w:div>
    <w:div w:id="680544854">
      <w:bodyDiv w:val="1"/>
      <w:marLeft w:val="0"/>
      <w:marRight w:val="0"/>
      <w:marTop w:val="0"/>
      <w:marBottom w:val="0"/>
      <w:divBdr>
        <w:top w:val="none" w:sz="0" w:space="0" w:color="auto"/>
        <w:left w:val="none" w:sz="0" w:space="0" w:color="auto"/>
        <w:bottom w:val="none" w:sz="0" w:space="0" w:color="auto"/>
        <w:right w:val="none" w:sz="0" w:space="0" w:color="auto"/>
      </w:divBdr>
    </w:div>
    <w:div w:id="701587489">
      <w:bodyDiv w:val="1"/>
      <w:marLeft w:val="0"/>
      <w:marRight w:val="0"/>
      <w:marTop w:val="0"/>
      <w:marBottom w:val="0"/>
      <w:divBdr>
        <w:top w:val="none" w:sz="0" w:space="0" w:color="auto"/>
        <w:left w:val="none" w:sz="0" w:space="0" w:color="auto"/>
        <w:bottom w:val="none" w:sz="0" w:space="0" w:color="auto"/>
        <w:right w:val="none" w:sz="0" w:space="0" w:color="auto"/>
      </w:divBdr>
    </w:div>
    <w:div w:id="1821994055">
      <w:bodyDiv w:val="1"/>
      <w:marLeft w:val="0"/>
      <w:marRight w:val="0"/>
      <w:marTop w:val="0"/>
      <w:marBottom w:val="0"/>
      <w:divBdr>
        <w:top w:val="none" w:sz="0" w:space="0" w:color="auto"/>
        <w:left w:val="none" w:sz="0" w:space="0" w:color="auto"/>
        <w:bottom w:val="none" w:sz="0" w:space="0" w:color="auto"/>
        <w:right w:val="none" w:sz="0" w:space="0" w:color="auto"/>
      </w:divBdr>
      <w:divsChild>
        <w:div w:id="2594578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aoffice@fnal.gov" TargetMode="External"/><Relationship Id="rId13" Type="http://schemas.openxmlformats.org/officeDocument/2006/relationships/hyperlink" Target="http://www.cyberdriveillinois.com/departments/drivers/drivers_license/drlicid.html" TargetMode="External"/><Relationship Id="rId18" Type="http://schemas.openxmlformats.org/officeDocument/2006/relationships/hyperlink" Target="http://get-connected.fnal.gov/wp-content/uploads/2016/04/HealthInsurancePresentation_FY15.pdf" TargetMode="External"/><Relationship Id="rId26" Type="http://schemas.openxmlformats.org/officeDocument/2006/relationships/hyperlink" Target="mailto:visaoffice@fnal.gov" TargetMode="External"/><Relationship Id="rId3" Type="http://schemas.openxmlformats.org/officeDocument/2006/relationships/settings" Target="settings.xml"/><Relationship Id="rId21" Type="http://schemas.openxmlformats.org/officeDocument/2006/relationships/hyperlink" Target="mailto:visaoffice@fnal.gov" TargetMode="External"/><Relationship Id="rId7" Type="http://schemas.openxmlformats.org/officeDocument/2006/relationships/hyperlink" Target="http://get-connected.fnal.gov/visa/helpful-tips/" TargetMode="External"/><Relationship Id="rId12" Type="http://schemas.openxmlformats.org/officeDocument/2006/relationships/hyperlink" Target="http://www.cyberdriveillinois.com/departments/drivers/drivers_license/home.html" TargetMode="External"/><Relationship Id="rId17" Type="http://schemas.openxmlformats.org/officeDocument/2006/relationships/hyperlink" Target="mailto:visaoffice@fnal.gov" TargetMode="External"/><Relationship Id="rId25" Type="http://schemas.openxmlformats.org/officeDocument/2006/relationships/hyperlink" Target="mailto:visaoffice@fnal.gov" TargetMode="External"/><Relationship Id="rId2" Type="http://schemas.openxmlformats.org/officeDocument/2006/relationships/styles" Target="styles.xml"/><Relationship Id="rId16" Type="http://schemas.openxmlformats.org/officeDocument/2006/relationships/hyperlink" Target="mailto:usersoffice@fnal.gov" TargetMode="External"/><Relationship Id="rId20" Type="http://schemas.openxmlformats.org/officeDocument/2006/relationships/hyperlink" Target="https://travel.state.gov/content/travel/en/us-visas/visa-information-resources/temporary-worker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t-connected.fnal.gov/visa/helpful-tips/" TargetMode="External"/><Relationship Id="rId24" Type="http://schemas.openxmlformats.org/officeDocument/2006/relationships/hyperlink" Target="mailto:visaoffice@fnal.gov" TargetMode="External"/><Relationship Id="rId5" Type="http://schemas.openxmlformats.org/officeDocument/2006/relationships/footnotes" Target="footnotes.xml"/><Relationship Id="rId15" Type="http://schemas.openxmlformats.org/officeDocument/2006/relationships/hyperlink" Target="mailto:records@fnal.gov" TargetMode="External"/><Relationship Id="rId23" Type="http://schemas.openxmlformats.org/officeDocument/2006/relationships/hyperlink" Target="http://get-connected.fnal.gov/visa/visa-assistance/212e-2/" TargetMode="External"/><Relationship Id="rId28" Type="http://schemas.openxmlformats.org/officeDocument/2006/relationships/fontTable" Target="fontTable.xml"/><Relationship Id="rId10" Type="http://schemas.openxmlformats.org/officeDocument/2006/relationships/hyperlink" Target="https://www.ssa.gov/pubs/EN-05-10181.pdf" TargetMode="External"/><Relationship Id="rId19" Type="http://schemas.openxmlformats.org/officeDocument/2006/relationships/hyperlink" Target="https://j1visa.state.gov/wp-content/uploads/2015/03/Brochure-The-Exchange-Visitor-Program.pdf" TargetMode="External"/><Relationship Id="rId4" Type="http://schemas.openxmlformats.org/officeDocument/2006/relationships/webSettings" Target="webSettings.xml"/><Relationship Id="rId9" Type="http://schemas.openxmlformats.org/officeDocument/2006/relationships/hyperlink" Target="https://www.ssa.gov/forms/ss-5.pdf" TargetMode="External"/><Relationship Id="rId14" Type="http://schemas.openxmlformats.org/officeDocument/2006/relationships/hyperlink" Target="http://www.uscis.gov/ar11" TargetMode="External"/><Relationship Id="rId22" Type="http://schemas.openxmlformats.org/officeDocument/2006/relationships/hyperlink" Target="http://get-connected.fnal.gov/visa/visa-assistance/bar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J-1 scholar check in sheet.doc</vt:lpstr>
    </vt:vector>
  </TitlesOfParts>
  <Company>Student Technology Centers Indiana University</Company>
  <LinksUpToDate>false</LinksUpToDate>
  <CharactersWithSpaces>11919</CharactersWithSpaces>
  <SharedDoc>false</SharedDoc>
  <HLinks>
    <vt:vector size="198" baseType="variant">
      <vt:variant>
        <vt:i4>59</vt:i4>
      </vt:variant>
      <vt:variant>
        <vt:i4>96</vt:i4>
      </vt:variant>
      <vt:variant>
        <vt:i4>0</vt:i4>
      </vt:variant>
      <vt:variant>
        <vt:i4>5</vt:i4>
      </vt:variant>
      <vt:variant>
        <vt:lpwstr>http://www.cyberdriveillinois.com/departments/drivers/drivers_license/drlicid.html</vt:lpwstr>
      </vt:variant>
      <vt:variant>
        <vt:lpwstr>tvdl</vt:lpwstr>
      </vt:variant>
      <vt:variant>
        <vt:i4>5308542</vt:i4>
      </vt:variant>
      <vt:variant>
        <vt:i4>93</vt:i4>
      </vt:variant>
      <vt:variant>
        <vt:i4>0</vt:i4>
      </vt:variant>
      <vt:variant>
        <vt:i4>5</vt:i4>
      </vt:variant>
      <vt:variant>
        <vt:lpwstr>http://www.cyberdriveillinois.com/departments/drivers/drivers_license/home.html</vt:lpwstr>
      </vt:variant>
      <vt:variant>
        <vt:lpwstr/>
      </vt:variant>
      <vt:variant>
        <vt:i4>262150</vt:i4>
      </vt:variant>
      <vt:variant>
        <vt:i4>90</vt:i4>
      </vt:variant>
      <vt:variant>
        <vt:i4>0</vt:i4>
      </vt:variant>
      <vt:variant>
        <vt:i4>5</vt:i4>
      </vt:variant>
      <vt:variant>
        <vt:lpwstr>http://get-connected.fnal.gov/visa/helpful-tips/</vt:lpwstr>
      </vt:variant>
      <vt:variant>
        <vt:lpwstr/>
      </vt:variant>
      <vt:variant>
        <vt:i4>589903</vt:i4>
      </vt:variant>
      <vt:variant>
        <vt:i4>87</vt:i4>
      </vt:variant>
      <vt:variant>
        <vt:i4>0</vt:i4>
      </vt:variant>
      <vt:variant>
        <vt:i4>5</vt:i4>
      </vt:variant>
      <vt:variant>
        <vt:lpwstr>https://www.ssa.gov/pubs/EN-05-10181.pdf</vt:lpwstr>
      </vt:variant>
      <vt:variant>
        <vt:lpwstr/>
      </vt:variant>
      <vt:variant>
        <vt:i4>2621488</vt:i4>
      </vt:variant>
      <vt:variant>
        <vt:i4>84</vt:i4>
      </vt:variant>
      <vt:variant>
        <vt:i4>0</vt:i4>
      </vt:variant>
      <vt:variant>
        <vt:i4>5</vt:i4>
      </vt:variant>
      <vt:variant>
        <vt:lpwstr>https://www.ssa.gov/forms/ss-5.pdf</vt:lpwstr>
      </vt:variant>
      <vt:variant>
        <vt:lpwstr/>
      </vt:variant>
      <vt:variant>
        <vt:i4>6160494</vt:i4>
      </vt:variant>
      <vt:variant>
        <vt:i4>81</vt:i4>
      </vt:variant>
      <vt:variant>
        <vt:i4>0</vt:i4>
      </vt:variant>
      <vt:variant>
        <vt:i4>5</vt:i4>
      </vt:variant>
      <vt:variant>
        <vt:lpwstr>mailto:visaoffice@fnal.gov</vt:lpwstr>
      </vt:variant>
      <vt:variant>
        <vt:lpwstr/>
      </vt:variant>
      <vt:variant>
        <vt:i4>262150</vt:i4>
      </vt:variant>
      <vt:variant>
        <vt:i4>78</vt:i4>
      </vt:variant>
      <vt:variant>
        <vt:i4>0</vt:i4>
      </vt:variant>
      <vt:variant>
        <vt:i4>5</vt:i4>
      </vt:variant>
      <vt:variant>
        <vt:lpwstr>http://get-connected.fnal.gov/visa/helpful-tips/</vt:lpwstr>
      </vt:variant>
      <vt:variant>
        <vt:lpwstr/>
      </vt:variant>
      <vt:variant>
        <vt:i4>6160494</vt:i4>
      </vt:variant>
      <vt:variant>
        <vt:i4>75</vt:i4>
      </vt:variant>
      <vt:variant>
        <vt:i4>0</vt:i4>
      </vt:variant>
      <vt:variant>
        <vt:i4>5</vt:i4>
      </vt:variant>
      <vt:variant>
        <vt:lpwstr>mailto:visaoffice@fnal.gov</vt:lpwstr>
      </vt:variant>
      <vt:variant>
        <vt:lpwstr/>
      </vt:variant>
      <vt:variant>
        <vt:i4>6160494</vt:i4>
      </vt:variant>
      <vt:variant>
        <vt:i4>72</vt:i4>
      </vt:variant>
      <vt:variant>
        <vt:i4>0</vt:i4>
      </vt:variant>
      <vt:variant>
        <vt:i4>5</vt:i4>
      </vt:variant>
      <vt:variant>
        <vt:lpwstr>mailto:visaoffice@fnal.gov</vt:lpwstr>
      </vt:variant>
      <vt:variant>
        <vt:lpwstr/>
      </vt:variant>
      <vt:variant>
        <vt:i4>6160494</vt:i4>
      </vt:variant>
      <vt:variant>
        <vt:i4>69</vt:i4>
      </vt:variant>
      <vt:variant>
        <vt:i4>0</vt:i4>
      </vt:variant>
      <vt:variant>
        <vt:i4>5</vt:i4>
      </vt:variant>
      <vt:variant>
        <vt:lpwstr>mailto:visaoffice@fnal.gov</vt:lpwstr>
      </vt:variant>
      <vt:variant>
        <vt:lpwstr/>
      </vt:variant>
      <vt:variant>
        <vt:i4>7209075</vt:i4>
      </vt:variant>
      <vt:variant>
        <vt:i4>66</vt:i4>
      </vt:variant>
      <vt:variant>
        <vt:i4>0</vt:i4>
      </vt:variant>
      <vt:variant>
        <vt:i4>5</vt:i4>
      </vt:variant>
      <vt:variant>
        <vt:lpwstr>http://get-connected.fnal.gov/visa/visa-assistance/212e-2/</vt:lpwstr>
      </vt:variant>
      <vt:variant>
        <vt:lpwstr/>
      </vt:variant>
      <vt:variant>
        <vt:i4>5439495</vt:i4>
      </vt:variant>
      <vt:variant>
        <vt:i4>63</vt:i4>
      </vt:variant>
      <vt:variant>
        <vt:i4>0</vt:i4>
      </vt:variant>
      <vt:variant>
        <vt:i4>5</vt:i4>
      </vt:variant>
      <vt:variant>
        <vt:lpwstr>http://get-connected.fnal.gov/visa/visa-assistance/bars/</vt:lpwstr>
      </vt:variant>
      <vt:variant>
        <vt:lpwstr/>
      </vt:variant>
      <vt:variant>
        <vt:i4>6160494</vt:i4>
      </vt:variant>
      <vt:variant>
        <vt:i4>60</vt:i4>
      </vt:variant>
      <vt:variant>
        <vt:i4>0</vt:i4>
      </vt:variant>
      <vt:variant>
        <vt:i4>5</vt:i4>
      </vt:variant>
      <vt:variant>
        <vt:lpwstr>mailto:visaoffice@fnal.gov</vt:lpwstr>
      </vt:variant>
      <vt:variant>
        <vt:lpwstr/>
      </vt:variant>
      <vt:variant>
        <vt:i4>4325465</vt:i4>
      </vt:variant>
      <vt:variant>
        <vt:i4>57</vt:i4>
      </vt:variant>
      <vt:variant>
        <vt:i4>0</vt:i4>
      </vt:variant>
      <vt:variant>
        <vt:i4>5</vt:i4>
      </vt:variant>
      <vt:variant>
        <vt:lpwstr>https://travel.state.gov/content/travel/en/us-visas/visa-information-resources/temporary-workers.html</vt:lpwstr>
      </vt:variant>
      <vt:variant>
        <vt:lpwstr/>
      </vt:variant>
      <vt:variant>
        <vt:i4>4259840</vt:i4>
      </vt:variant>
      <vt:variant>
        <vt:i4>54</vt:i4>
      </vt:variant>
      <vt:variant>
        <vt:i4>0</vt:i4>
      </vt:variant>
      <vt:variant>
        <vt:i4>5</vt:i4>
      </vt:variant>
      <vt:variant>
        <vt:lpwstr>https://j1visa.state.gov/wp-content/uploads/2015/03/Brochure-The-Exchange-Visitor-Program.pdf</vt:lpwstr>
      </vt:variant>
      <vt:variant>
        <vt:lpwstr/>
      </vt:variant>
      <vt:variant>
        <vt:i4>6029362</vt:i4>
      </vt:variant>
      <vt:variant>
        <vt:i4>51</vt:i4>
      </vt:variant>
      <vt:variant>
        <vt:i4>0</vt:i4>
      </vt:variant>
      <vt:variant>
        <vt:i4>5</vt:i4>
      </vt:variant>
      <vt:variant>
        <vt:lpwstr>http://get-connected.fnal.gov/wp-content/uploads/2016/04/HealthInsurancePresentation_FY15.pdf</vt:lpwstr>
      </vt:variant>
      <vt:variant>
        <vt:lpwstr/>
      </vt:variant>
      <vt:variant>
        <vt:i4>6160494</vt:i4>
      </vt:variant>
      <vt:variant>
        <vt:i4>48</vt:i4>
      </vt:variant>
      <vt:variant>
        <vt:i4>0</vt:i4>
      </vt:variant>
      <vt:variant>
        <vt:i4>5</vt:i4>
      </vt:variant>
      <vt:variant>
        <vt:lpwstr>mailto:visaoffice@fnal.gov</vt:lpwstr>
      </vt:variant>
      <vt:variant>
        <vt:lpwstr/>
      </vt:variant>
      <vt:variant>
        <vt:i4>2949124</vt:i4>
      </vt:variant>
      <vt:variant>
        <vt:i4>45</vt:i4>
      </vt:variant>
      <vt:variant>
        <vt:i4>0</vt:i4>
      </vt:variant>
      <vt:variant>
        <vt:i4>5</vt:i4>
      </vt:variant>
      <vt:variant>
        <vt:lpwstr>mailto:usersoffice@fnal.gov</vt:lpwstr>
      </vt:variant>
      <vt:variant>
        <vt:lpwstr/>
      </vt:variant>
      <vt:variant>
        <vt:i4>3407873</vt:i4>
      </vt:variant>
      <vt:variant>
        <vt:i4>42</vt:i4>
      </vt:variant>
      <vt:variant>
        <vt:i4>0</vt:i4>
      </vt:variant>
      <vt:variant>
        <vt:i4>5</vt:i4>
      </vt:variant>
      <vt:variant>
        <vt:lpwstr>mailto:records@fnal.gov</vt:lpwstr>
      </vt:variant>
      <vt:variant>
        <vt:lpwstr/>
      </vt:variant>
      <vt:variant>
        <vt:i4>983126</vt:i4>
      </vt:variant>
      <vt:variant>
        <vt:i4>39</vt:i4>
      </vt:variant>
      <vt:variant>
        <vt:i4>0</vt:i4>
      </vt:variant>
      <vt:variant>
        <vt:i4>5</vt:i4>
      </vt:variant>
      <vt:variant>
        <vt:lpwstr>http://www.uscis.gov/ar11</vt:lpwstr>
      </vt:variant>
      <vt:variant>
        <vt:lpwstr/>
      </vt:variant>
      <vt:variant>
        <vt:i4>6160494</vt:i4>
      </vt:variant>
      <vt:variant>
        <vt:i4>36</vt:i4>
      </vt:variant>
      <vt:variant>
        <vt:i4>0</vt:i4>
      </vt:variant>
      <vt:variant>
        <vt:i4>5</vt:i4>
      </vt:variant>
      <vt:variant>
        <vt:lpwstr>mailto:visaoffice@fnal.gov</vt:lpwstr>
      </vt:variant>
      <vt:variant>
        <vt:lpwstr/>
      </vt:variant>
      <vt:variant>
        <vt:i4>6160494</vt:i4>
      </vt:variant>
      <vt:variant>
        <vt:i4>33</vt:i4>
      </vt:variant>
      <vt:variant>
        <vt:i4>0</vt:i4>
      </vt:variant>
      <vt:variant>
        <vt:i4>5</vt:i4>
      </vt:variant>
      <vt:variant>
        <vt:lpwstr>mailto:visaoffice@fnal.gov</vt:lpwstr>
      </vt:variant>
      <vt:variant>
        <vt:lpwstr/>
      </vt:variant>
      <vt:variant>
        <vt:i4>6160494</vt:i4>
      </vt:variant>
      <vt:variant>
        <vt:i4>30</vt:i4>
      </vt:variant>
      <vt:variant>
        <vt:i4>0</vt:i4>
      </vt:variant>
      <vt:variant>
        <vt:i4>5</vt:i4>
      </vt:variant>
      <vt:variant>
        <vt:lpwstr>mailto:visaoffice@fnal.gov</vt:lpwstr>
      </vt:variant>
      <vt:variant>
        <vt:lpwstr/>
      </vt:variant>
      <vt:variant>
        <vt:i4>7209075</vt:i4>
      </vt:variant>
      <vt:variant>
        <vt:i4>27</vt:i4>
      </vt:variant>
      <vt:variant>
        <vt:i4>0</vt:i4>
      </vt:variant>
      <vt:variant>
        <vt:i4>5</vt:i4>
      </vt:variant>
      <vt:variant>
        <vt:lpwstr>http://get-connected.fnal.gov/visa/visa-assistance/212e-2/</vt:lpwstr>
      </vt:variant>
      <vt:variant>
        <vt:lpwstr/>
      </vt:variant>
      <vt:variant>
        <vt:i4>5439495</vt:i4>
      </vt:variant>
      <vt:variant>
        <vt:i4>24</vt:i4>
      </vt:variant>
      <vt:variant>
        <vt:i4>0</vt:i4>
      </vt:variant>
      <vt:variant>
        <vt:i4>5</vt:i4>
      </vt:variant>
      <vt:variant>
        <vt:lpwstr>http://get-connected.fnal.gov/visa/visa-assistance/bars/</vt:lpwstr>
      </vt:variant>
      <vt:variant>
        <vt:lpwstr/>
      </vt:variant>
      <vt:variant>
        <vt:i4>6160494</vt:i4>
      </vt:variant>
      <vt:variant>
        <vt:i4>21</vt:i4>
      </vt:variant>
      <vt:variant>
        <vt:i4>0</vt:i4>
      </vt:variant>
      <vt:variant>
        <vt:i4>5</vt:i4>
      </vt:variant>
      <vt:variant>
        <vt:lpwstr>mailto:visaoffice@fnal.gov</vt:lpwstr>
      </vt:variant>
      <vt:variant>
        <vt:lpwstr/>
      </vt:variant>
      <vt:variant>
        <vt:i4>4325465</vt:i4>
      </vt:variant>
      <vt:variant>
        <vt:i4>18</vt:i4>
      </vt:variant>
      <vt:variant>
        <vt:i4>0</vt:i4>
      </vt:variant>
      <vt:variant>
        <vt:i4>5</vt:i4>
      </vt:variant>
      <vt:variant>
        <vt:lpwstr>https://travel.state.gov/content/travel/en/us-visas/visa-information-resources/temporary-workers.html</vt:lpwstr>
      </vt:variant>
      <vt:variant>
        <vt:lpwstr/>
      </vt:variant>
      <vt:variant>
        <vt:i4>4259840</vt:i4>
      </vt:variant>
      <vt:variant>
        <vt:i4>15</vt:i4>
      </vt:variant>
      <vt:variant>
        <vt:i4>0</vt:i4>
      </vt:variant>
      <vt:variant>
        <vt:i4>5</vt:i4>
      </vt:variant>
      <vt:variant>
        <vt:lpwstr>https://j1visa.state.gov/wp-content/uploads/2015/03/Brochure-The-Exchange-Visitor-Program.pdf</vt:lpwstr>
      </vt:variant>
      <vt:variant>
        <vt:lpwstr/>
      </vt:variant>
      <vt:variant>
        <vt:i4>6029362</vt:i4>
      </vt:variant>
      <vt:variant>
        <vt:i4>12</vt:i4>
      </vt:variant>
      <vt:variant>
        <vt:i4>0</vt:i4>
      </vt:variant>
      <vt:variant>
        <vt:i4>5</vt:i4>
      </vt:variant>
      <vt:variant>
        <vt:lpwstr>http://get-connected.fnal.gov/wp-content/uploads/2016/04/HealthInsurancePresentation_FY15.pdf</vt:lpwstr>
      </vt:variant>
      <vt:variant>
        <vt:lpwstr/>
      </vt:variant>
      <vt:variant>
        <vt:i4>6160494</vt:i4>
      </vt:variant>
      <vt:variant>
        <vt:i4>9</vt:i4>
      </vt:variant>
      <vt:variant>
        <vt:i4>0</vt:i4>
      </vt:variant>
      <vt:variant>
        <vt:i4>5</vt:i4>
      </vt:variant>
      <vt:variant>
        <vt:lpwstr>mailto:visaoffice@fnal.gov</vt:lpwstr>
      </vt:variant>
      <vt:variant>
        <vt:lpwstr/>
      </vt:variant>
      <vt:variant>
        <vt:i4>2949124</vt:i4>
      </vt:variant>
      <vt:variant>
        <vt:i4>6</vt:i4>
      </vt:variant>
      <vt:variant>
        <vt:i4>0</vt:i4>
      </vt:variant>
      <vt:variant>
        <vt:i4>5</vt:i4>
      </vt:variant>
      <vt:variant>
        <vt:lpwstr>mailto:usersoffice@fnal.gov</vt:lpwstr>
      </vt:variant>
      <vt:variant>
        <vt:lpwstr/>
      </vt:variant>
      <vt:variant>
        <vt:i4>3407873</vt:i4>
      </vt:variant>
      <vt:variant>
        <vt:i4>3</vt:i4>
      </vt:variant>
      <vt:variant>
        <vt:i4>0</vt:i4>
      </vt:variant>
      <vt:variant>
        <vt:i4>5</vt:i4>
      </vt:variant>
      <vt:variant>
        <vt:lpwstr>mailto:records@fnal.gov</vt:lpwstr>
      </vt:variant>
      <vt:variant>
        <vt:lpwstr/>
      </vt:variant>
      <vt:variant>
        <vt:i4>983126</vt:i4>
      </vt:variant>
      <vt:variant>
        <vt:i4>0</vt:i4>
      </vt:variant>
      <vt:variant>
        <vt:i4>0</vt:i4>
      </vt:variant>
      <vt:variant>
        <vt:i4>5</vt:i4>
      </vt:variant>
      <vt:variant>
        <vt:lpwstr>http://www.uscis.gov/ar11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 scholar check in sheet.doc</dc:title>
  <dc:subject>There are two versions of this in non-immigrant file</dc:subject>
  <dc:creator>Samantha Poeppelman &lt;sepoep2@fnal.gov&gt;</dc:creator>
  <cp:keywords/>
  <cp:lastModifiedBy>Valery Stanley</cp:lastModifiedBy>
  <cp:revision>5</cp:revision>
  <cp:lastPrinted>2016-01-14T21:05:00Z</cp:lastPrinted>
  <dcterms:created xsi:type="dcterms:W3CDTF">2020-08-31T18:36:00Z</dcterms:created>
  <dcterms:modified xsi:type="dcterms:W3CDTF">2020-08-31T18:38:00Z</dcterms:modified>
</cp:coreProperties>
</file>